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6A" w:rsidRDefault="00325816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32581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325816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1、2、3、4、5号线运营期2023年度AFC专业类物资采购项目拟采购的需求汇总计划清单</w:t>
      </w:r>
    </w:p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40"/>
        <w:gridCol w:w="1240"/>
        <w:gridCol w:w="3800"/>
        <w:gridCol w:w="600"/>
        <w:gridCol w:w="1149"/>
        <w:gridCol w:w="683"/>
        <w:gridCol w:w="1018"/>
      </w:tblGrid>
      <w:tr w:rsidR="00325816" w:rsidRPr="00325816" w:rsidTr="00A45073">
        <w:trPr>
          <w:trHeight w:val="61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90000035300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扇门吸盘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PCT49*27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DC24V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与HIG4000配套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  <w:bookmarkStart w:id="0" w:name="_GoBack"/>
            <w:bookmarkEnd w:id="0"/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90000145311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工控机DOM卡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16G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spacing w:after="240"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材质：软橡胶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681mm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材质：软橡胶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543mm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材质：软橡胶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451mm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材质：软橡胶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260mm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材质：软橡胶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175mm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材质：硬橡胶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170mm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材质：硬橡胶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112mm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材质：硬橡胶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90000168310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材质：硬橡胶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360mm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，适用于捷德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90000195801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圆皮带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材质：橡胶，尺寸：长度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81.64mm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，直径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，与捷德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BIM2020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纸币模块适配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90000700003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互联网AGM驱动器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150*143*44mm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；输出电压：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DC48V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；输入电压：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AC220V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；驱动器插头：两芯螺丝压紧插头；驱动器接线关系：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 xml:space="preserve">VCC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+24V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 xml:space="preserve">GND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电源地；与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CTP2180-CS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扇门机构配套使用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90000700004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互联网AGM编码器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150*147*35mm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；输出电压：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DC24V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，输入电压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220V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MMT-4Q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，通讯：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RS232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CTP2180-CS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扇门机构配套使用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1号线</w:t>
            </w:r>
          </w:p>
        </w:tc>
      </w:tr>
      <w:tr w:rsidR="00325816" w:rsidRPr="00325816" w:rsidTr="00A45073">
        <w:trPr>
          <w:trHeight w:val="540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90990000002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分币器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适合硬币：１元（中国）；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HOPPER CASE（容量／色） ：大容量／透明／有孔；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FLAP（固定／可动）：固定（支付专用）；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电源电压：ＤＣ２４Ｖ±１０％；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消耗电流：待机时 ０．２Ａ以下；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motor 动作最大 ２．０Ａ以下；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motor 启动时 ３．０Ａ以下（３０ｍＳ以下）；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震动：稼动时 ０．２Ｇ，５～６０Ｈｚ，ＸＹＺ轴方向，各３０分；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非稼动时 ０．５Ｇ，５～６０Ｈｚ，ＸＹＺ轴方向，各３０分；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hopper 容量 ：500Won，1 元以外 １０００枚；</w:t>
            </w: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放出速度：８枚／秒以上（500Won，1 元以外），６枚／秒以上（500Won，1 元）；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90000000300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48钥匙和锁芯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A51T-S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X=17.4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HIG4000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90000035300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扇门吸盘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PCT49*27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DC24V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HIG4000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90000100004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入钞口推力挚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工作电压：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5V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BA-15C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闸门推力挚组件（带线缆），与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BA-15C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纸币处理模块机芯配套使用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90000100006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入钞票口套件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机芯口尺寸：长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120*70*110mm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BR-15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纸币处理模块机芯配套使用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90000100007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主控板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160*130mm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；类型：与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BR-15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型循环处理模块（含钱箱）配套使用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90000700006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IO板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路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I/O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扩展板（包工包料）；供电电源：工作电压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12VDC±10%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（电源线采用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22AWG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双绞线）待机功率：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1W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交易功率：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～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12W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（负载不同，输出功率不同）通讯：通讯接口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RS232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 xml:space="preserve">    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通信速率：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9600bps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ESD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保护：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±8KV/A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级，空气放电；与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M711B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型闸机配套使用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19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90000700018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输入特性：电压范围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AC85V~264V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；频率范围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47~63Hz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；功率因素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PF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＞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0.95/AC230V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；功率因素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PF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＞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0.98/230VAC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（满载）；效率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89%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；交流电流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3A/AC115V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1.7A/AC230V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；浪涌电流，冷启动：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50A/AC230V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，漏电流＜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0.75mA/AC240V.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输出特性：直流电压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，额定电流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3.2A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，电流范围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0~3.2A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，额定功率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76.8W.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纹波与噪声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150mVp-p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，电压调整范围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21.6~28.8V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，电压精度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±1.0%.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过负载和保护模式：额定输出功率的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105%~150%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，保护模式：恒电流限制，异常移除后恢复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过电压和保护模式：开启过保护电压范围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27.6~32.4V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，保护模式：关闭输出，重启后恢复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过温度和保护模式：超过限值温度开启保护，保护模式：关闭输出，温度正常后恢复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短路和保护模式：输出短路开启保护，保护模式：打嗝模式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MTBF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≥601K hrs.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外形尺寸：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L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mm x 97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W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mm x30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重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量：约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0.48Kg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；与互联网闸机配套使用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</w:tr>
      <w:tr w:rsidR="00325816" w:rsidRPr="00325816" w:rsidTr="00A45073">
        <w:trPr>
          <w:trHeight w:val="244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90000000007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闸机端盖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端盖上部宽 280MM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端盖下部宽 197.81MM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端盖边高 44.7MM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端盖内弧度 100度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端盖直角全长 479.69MM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读写器窗口宽 108MM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读写器窗口高 105MM，与自动检票机CS-AG-TS280、 CS-IAG-TS280适配使用；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90010500003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功率模块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常规，EA990，G2，20KVA，Φ  150*172，与不间断电源EA9940适配；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门单元控制板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230mm/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200mm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，与免安检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AFC-AG-AB180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门闸机设备适用；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协调控制模块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CCM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150mm/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146mm/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，与免安检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AFC-AG-AB180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系列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门闸机设备适用；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200v/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48V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，与免安检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AFC-AG-AB180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门闸机设备适用；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90000012001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限位传感器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DC10-30v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NPN  NO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DC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三限制：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200mA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PVC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阻燃外皮，防水防油防老化。与自动检票机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HIG4600-3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90000012003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进站闸机端盖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定制塑钢结构件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与自动检票机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HIG4600-3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90000012004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出站闸机端盖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定制塑钢结构件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与自动检票机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HIG4600-2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90000012005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闸机端盖液压杆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连接闸机端盖，金属制品，可伸缩；与自动检票机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HIG4600-2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90000035300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扇门吸盘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PCT49*27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DC24V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HIG4000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配套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DOM卡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存储：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32G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与自动检票机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HIG4600-3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主控单元适配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90000121005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单程票模块出票电磁阀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带马达、弹簧及附属件弹簧；与自动售票机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TVM4500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售票机单程票模块配套适配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到位开关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门到位模块备件，与自动售票机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TVM4500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配套适配；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纸币模块下部入口传感器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与自动售票机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TVM4500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售票机纸币模块配套适配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纸币模块安全锁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6K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小门锁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400BS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8203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型锁）；与自动售票机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TVM4500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配套适配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90000121011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背光驱动板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与自动售票机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TVM4500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乘客显示器配套使用；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90000192600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TVM显示器VGA板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SE-N-SMV1  10X919X0.65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TVM3300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配套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90000700200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CF卡 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工业级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适用于盛博工控机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AFC-3038T-81-18F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T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57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变压器散热风机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风机，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SJ1755HA2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0.18A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220V-240V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Φ 150*172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30kva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功率模块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常规，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G2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30KVA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功率模块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20kva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功率模块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常规，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G2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20KVA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功率模块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 xml:space="preserve">SNMP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网卡接口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iStars iDA-ST100P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-EA66II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COM-SPS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V1.0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12VDC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连片）与不间断电源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电源板，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EA660G3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SPS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AC/DC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IP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100W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OP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（三防）与不间断电源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监控板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主控板，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EA990-monitor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连片与不间断电源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显示屏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显示屏，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HYG32024027T-bT62L-VP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320*240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充电电源板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电源板，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EA900II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10-30K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CHGR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SPS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连片，三防双面喷；与不间断电源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充电功率板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电源板，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EA900II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10-30KCHGR-PSDR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连片与不间断电源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充电控制板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线路板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电源板，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EA900II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10-30K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CHGR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CNTL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，三防双面喷，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连片与不间断电源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90010500011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充电风机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DC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风机，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DA08025B12UA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DC12V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0.23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与不间断电源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EA9940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适配；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90010500012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驱动器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ISD-004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150mm/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106mm/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35mm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，与免安检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AFC-AG-AB180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系列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AB</w:t>
            </w:r>
            <w:r w:rsidRPr="00325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门闸机设备适用；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90010200002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交换机电源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S7506E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三层交换机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100~240V AC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50/60Hz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最大输出功率：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1150 W 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110V AC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），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1400 W 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220V AC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最大输出电流：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117 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外形尺寸：高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128*196*382mm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90010200003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交换机风扇框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适用于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S7506E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三层交换机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外形尺寸：高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深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29*347*367mm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风扇框中风扇个数：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4号线</w:t>
            </w:r>
          </w:p>
        </w:tc>
      </w:tr>
      <w:tr w:rsidR="00325816" w:rsidRPr="00325816" w:rsidTr="00A45073">
        <w:trPr>
          <w:trHeight w:val="186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90000000009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超级电容模块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尺寸：长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120*90*32mm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  <w:t>DC24V/4A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，输出提供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DC12V/2.5A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模块由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路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24V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电源输入、保险丝、充电电路、放电电路、直供电路、超级电容、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路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12V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电源输出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出票通道电磁铁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尺寸：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40*20mm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，暂存区电磁铁组件（含线缆），与单程票模块发售机构配套使用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</w:tr>
      <w:tr w:rsidR="00325816" w:rsidRPr="00325816" w:rsidTr="00A45073">
        <w:trPr>
          <w:trHeight w:val="1039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90000000014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配电箱（国标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6A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），集成了漏电保护开关、维修插座和四个三路线排，额定电流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16A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</w:tr>
      <w:tr w:rsidR="00325816" w:rsidRPr="00325816" w:rsidTr="00A45073">
        <w:trPr>
          <w:trHeight w:val="16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90000100008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热敏打印机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打印方式行式热敏，分辨率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W 8 dots/mm*H 16 dots/mm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，打印列数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≥25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列，打印速度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120mm/s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，打印宽度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72mm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，进纸方式自动吸纸，切纸方式全切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半切，缺纸检测反射式红外光电传感器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</w:tr>
      <w:tr w:rsidR="00325816" w:rsidRPr="00325816" w:rsidTr="00A45073">
        <w:trPr>
          <w:trHeight w:val="186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90000200002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针式打印机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spacing w:after="240"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打印速度：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Max.4.7LPS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400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点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行）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打印纸宽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76.2mm±0.5mm 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或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57.5mm±0.5mm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外径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ф83mm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（最大）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内径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ф13mm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单层纸厚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0.06mm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～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0.085mm</w:t>
            </w:r>
            <w:r w:rsidRPr="00325816">
              <w:rPr>
                <w:rFonts w:ascii="Arial" w:eastAsia="宋体" w:hAnsi="Arial" w:cs="Arial"/>
                <w:kern w:val="0"/>
                <w:sz w:val="20"/>
                <w:szCs w:val="20"/>
              </w:rPr>
              <w:t>；色带盒式色带紫色或黑色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325816" w:rsidRPr="00325816" w:rsidRDefault="00325816" w:rsidP="003258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2581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5号线</w:t>
            </w:r>
          </w:p>
        </w:tc>
      </w:tr>
    </w:tbl>
    <w:p w:rsidR="0090156A" w:rsidRDefault="0090156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90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B2" w:rsidRDefault="00E10DB2" w:rsidP="00170992">
      <w:r>
        <w:separator/>
      </w:r>
    </w:p>
  </w:endnote>
  <w:endnote w:type="continuationSeparator" w:id="0">
    <w:p w:rsidR="00E10DB2" w:rsidRDefault="00E10DB2" w:rsidP="001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B2" w:rsidRDefault="00E10DB2" w:rsidP="00170992">
      <w:r>
        <w:separator/>
      </w:r>
    </w:p>
  </w:footnote>
  <w:footnote w:type="continuationSeparator" w:id="0">
    <w:p w:rsidR="00E10DB2" w:rsidRDefault="00E10DB2" w:rsidP="0017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170992"/>
    <w:rsid w:val="00201415"/>
    <w:rsid w:val="00325816"/>
    <w:rsid w:val="00354AC8"/>
    <w:rsid w:val="00476D78"/>
    <w:rsid w:val="007F58B7"/>
    <w:rsid w:val="0090156A"/>
    <w:rsid w:val="00920264"/>
    <w:rsid w:val="00946159"/>
    <w:rsid w:val="00A45073"/>
    <w:rsid w:val="00A701A8"/>
    <w:rsid w:val="00B66BBF"/>
    <w:rsid w:val="00CA5EEC"/>
    <w:rsid w:val="00E01BA2"/>
    <w:rsid w:val="00E10DB2"/>
    <w:rsid w:val="00F373FC"/>
    <w:rsid w:val="22BD628C"/>
    <w:rsid w:val="2CAC349F"/>
    <w:rsid w:val="31946928"/>
    <w:rsid w:val="342E1E4F"/>
    <w:rsid w:val="54F30AFD"/>
    <w:rsid w:val="78D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4D467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11</cp:revision>
  <dcterms:created xsi:type="dcterms:W3CDTF">2022-10-14T03:26:00Z</dcterms:created>
  <dcterms:modified xsi:type="dcterms:W3CDTF">2023-03-30T08:33:00Z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