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 xml:space="preserve">附件1   </w:t>
      </w:r>
      <w:r>
        <w:rPr>
          <w:rFonts w:hint="eastAsia" w:ascii="宋体" w:hAnsi="宋体" w:cs="宋体"/>
          <w:b/>
          <w:sz w:val="28"/>
          <w:szCs w:val="28"/>
        </w:rPr>
        <w:t xml:space="preserve">            </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w:t>
      </w:r>
      <w:r>
        <w:rPr>
          <w:rFonts w:hint="eastAsia" w:hAnsi="宋体"/>
          <w:sz w:val="21"/>
          <w:szCs w:val="21"/>
          <w:shd w:val="clear" w:color="auto" w:fill="FFFFFF"/>
        </w:rPr>
        <w:t>未按要求</w:t>
      </w:r>
      <w:r>
        <w:rPr>
          <w:rFonts w:hint="eastAsia" w:hAnsi="宋体"/>
          <w:bCs/>
          <w:sz w:val="21"/>
          <w:szCs w:val="21"/>
        </w:rPr>
        <w:t>加盖公章</w:t>
      </w:r>
      <w:r>
        <w:rPr>
          <w:rFonts w:hint="eastAsia" w:hAnsi="宋体"/>
          <w:sz w:val="21"/>
          <w:szCs w:val="21"/>
          <w:shd w:val="clear" w:color="auto" w:fill="FFFFFF"/>
        </w:rPr>
        <w:t>的，将被予以否决</w:t>
      </w:r>
      <w:r>
        <w:rPr>
          <w:rFonts w:hint="eastAsia" w:hAnsi="宋体"/>
          <w:bCs/>
          <w:sz w:val="21"/>
          <w:szCs w:val="21"/>
        </w:rPr>
        <w:t>。</w:t>
      </w:r>
    </w:p>
    <w:p>
      <w:pPr>
        <w:pStyle w:val="12"/>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p>
    <w:p>
      <w:pPr>
        <w:pStyle w:val="2"/>
        <w:ind w:left="0" w:leftChars="0" w:firstLine="1800" w:firstLineChars="500"/>
        <w:rPr>
          <w:rFonts w:ascii="宋体" w:hAnsi="宋体"/>
          <w:sz w:val="36"/>
          <w:szCs w:val="36"/>
          <w:u w:val="single"/>
        </w:rPr>
      </w:pPr>
      <w:r>
        <w:rPr>
          <w:rFonts w:ascii="宋体" w:hAnsi="宋体"/>
          <w:sz w:val="36"/>
          <w:szCs w:val="36"/>
          <w:u w:val="single"/>
        </w:rPr>
        <w:br w:type="page"/>
      </w:r>
    </w:p>
    <w:p>
      <w:pPr>
        <w:pStyle w:val="4"/>
        <w:ind w:left="0" w:leftChars="0"/>
        <w:jc w:val="both"/>
        <w:rPr>
          <w:rFonts w:hint="eastAsia" w:ascii="黑体" w:hAnsi="宋体" w:eastAsia="黑体" w:cs="Times New Roman"/>
          <w:b/>
          <w:sz w:val="44"/>
          <w:szCs w:val="44"/>
          <w:lang w:val="en-US" w:eastAsia="zh-CN"/>
        </w:rPr>
      </w:pPr>
    </w:p>
    <w:p>
      <w:pPr>
        <w:pStyle w:val="4"/>
        <w:ind w:left="0" w:leftChars="0"/>
        <w:jc w:val="center"/>
        <w:rPr>
          <w:rFonts w:hint="eastAsia" w:ascii="黑体" w:hAnsi="宋体" w:eastAsia="黑体" w:cs="Times New Roman"/>
          <w:b/>
          <w:sz w:val="44"/>
          <w:szCs w:val="44"/>
        </w:rPr>
      </w:pPr>
      <w:r>
        <w:rPr>
          <w:rFonts w:hint="eastAsia" w:ascii="黑体" w:hAnsi="宋体" w:eastAsia="黑体" w:cs="Times New Roman"/>
          <w:b/>
          <w:sz w:val="44"/>
          <w:szCs w:val="44"/>
          <w:lang w:val="en-US" w:eastAsia="zh-CN"/>
        </w:rPr>
        <w:t>长沙市轨道交通1、2、4号线运营期2023年度供电专业物资采购项目（第三次）</w:t>
      </w:r>
    </w:p>
    <w:p>
      <w:pPr>
        <w:pStyle w:val="4"/>
        <w:ind w:left="0" w:leftChars="0"/>
        <w:jc w:val="center"/>
        <w:rPr>
          <w:rFonts w:ascii="黑体" w:hAnsi="宋体" w:eastAsia="黑体"/>
          <w:b/>
          <w:sz w:val="32"/>
          <w:szCs w:val="32"/>
        </w:rPr>
      </w:pPr>
      <w:bookmarkStart w:id="2" w:name="_GoBack"/>
      <w:bookmarkEnd w:id="2"/>
    </w:p>
    <w:p>
      <w:pPr>
        <w:rPr>
          <w:rFonts w:ascii="黑体" w:hAnsi="宋体" w:eastAsia="黑体"/>
          <w:b/>
          <w:sz w:val="32"/>
          <w:szCs w:val="32"/>
        </w:rPr>
      </w:pPr>
    </w:p>
    <w:p>
      <w:pPr>
        <w:pStyle w:val="2"/>
      </w:pPr>
    </w:p>
    <w:p>
      <w:pPr>
        <w:pStyle w:val="4"/>
        <w:ind w:left="0" w:leftChars="0"/>
        <w:jc w:val="center"/>
        <w:rPr>
          <w:rFonts w:ascii="黑体" w:hAnsi="宋体" w:eastAsia="黑体"/>
          <w:b/>
          <w:sz w:val="44"/>
          <w:szCs w:val="44"/>
        </w:rPr>
      </w:pPr>
      <w:r>
        <w:rPr>
          <w:rFonts w:hint="eastAsia" w:ascii="黑体" w:hAnsi="宋体" w:eastAsia="黑体"/>
          <w:b/>
          <w:sz w:val="44"/>
          <w:szCs w:val="44"/>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left="2813" w:leftChars="768" w:hanging="1200" w:hangingChars="400"/>
        <w:rPr>
          <w:rFonts w:hint="eastAsia" w:ascii="宋体" w:hAnsi="宋体" w:eastAsia="宋体" w:cs="宋体"/>
          <w:bCs/>
          <w:sz w:val="30"/>
          <w:szCs w:val="30"/>
        </w:rPr>
      </w:pPr>
      <w:r>
        <w:rPr>
          <w:rFonts w:hint="eastAsia" w:ascii="宋体" w:hAnsi="宋体" w:cs="宋体"/>
          <w:bCs/>
          <w:sz w:val="30"/>
          <w:szCs w:val="30"/>
        </w:rPr>
        <w:t>采购人：</w:t>
      </w:r>
      <w:r>
        <w:rPr>
          <w:rFonts w:hint="eastAsia" w:ascii="宋体" w:hAnsi="宋体" w:eastAsia="宋体" w:cs="宋体"/>
          <w:bCs/>
          <w:sz w:val="30"/>
          <w:szCs w:val="30"/>
        </w:rPr>
        <w:t>长沙市轨道交通</w:t>
      </w:r>
      <w:r>
        <w:rPr>
          <w:rFonts w:hint="eastAsia" w:ascii="宋体" w:hAnsi="宋体" w:eastAsia="宋体" w:cs="宋体"/>
          <w:bCs/>
          <w:sz w:val="30"/>
          <w:szCs w:val="30"/>
          <w:lang w:val="en-US" w:eastAsia="zh-CN"/>
        </w:rPr>
        <w:t>一</w:t>
      </w:r>
      <w:r>
        <w:rPr>
          <w:rFonts w:hint="eastAsia" w:ascii="宋体" w:hAnsi="宋体" w:eastAsia="宋体" w:cs="宋体"/>
          <w:bCs/>
          <w:sz w:val="30"/>
          <w:szCs w:val="30"/>
        </w:rPr>
        <w:t>号线建设发展有限公司长沙市轨道交通运营有限公司</w:t>
      </w:r>
    </w:p>
    <w:p>
      <w:pPr>
        <w:pStyle w:val="2"/>
        <w:ind w:left="2806" w:leftChars="1336" w:firstLine="0" w:firstLineChars="0"/>
        <w:rPr>
          <w:rFonts w:hint="eastAsia" w:ascii="宋体" w:hAnsi="宋体" w:eastAsia="宋体" w:cs="宋体"/>
          <w:bCs/>
          <w:sz w:val="30"/>
          <w:szCs w:val="30"/>
        </w:rPr>
      </w:pPr>
      <w:r>
        <w:rPr>
          <w:rFonts w:hint="eastAsia" w:ascii="宋体" w:hAnsi="宋体" w:eastAsia="宋体" w:cs="宋体"/>
          <w:bCs/>
          <w:sz w:val="30"/>
          <w:szCs w:val="30"/>
        </w:rPr>
        <w:t>长沙市轨道交通</w:t>
      </w:r>
      <w:r>
        <w:rPr>
          <w:rFonts w:hint="eastAsia" w:ascii="宋体" w:hAnsi="宋体" w:eastAsia="宋体" w:cs="宋体"/>
          <w:bCs/>
          <w:sz w:val="30"/>
          <w:szCs w:val="30"/>
          <w:lang w:val="en-US" w:eastAsia="zh-CN"/>
        </w:rPr>
        <w:t>四</w:t>
      </w:r>
      <w:r>
        <w:rPr>
          <w:rFonts w:hint="eastAsia" w:ascii="宋体" w:hAnsi="宋体" w:eastAsia="宋体" w:cs="宋体"/>
          <w:bCs/>
          <w:sz w:val="30"/>
          <w:szCs w:val="30"/>
        </w:rPr>
        <w:t>号线建设发展有限公司</w:t>
      </w:r>
    </w:p>
    <w:p>
      <w:pPr>
        <w:pStyle w:val="2"/>
        <w:ind w:firstLine="1200" w:firstLineChars="400"/>
        <w:rPr>
          <w:rFonts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t xml:space="preserve">                        </w:t>
      </w: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2"/>
      </w:pPr>
    </w:p>
    <w:p>
      <w:pPr>
        <w:pStyle w:val="4"/>
        <w:spacing w:line="480" w:lineRule="auto"/>
        <w:ind w:left="0" w:leftChars="0"/>
        <w:rPr>
          <w:rFonts w:ascii="宋体" w:hAnsi="宋体" w:cs="Calibri"/>
          <w:kern w:val="0"/>
          <w:sz w:val="24"/>
        </w:rPr>
      </w:pPr>
      <w:r>
        <w:rPr>
          <w:rFonts w:hint="eastAsia" w:ascii="宋体" w:hAnsi="宋体" w:cs="Calibri"/>
          <w:kern w:val="0"/>
          <w:sz w:val="24"/>
        </w:rPr>
        <w:t>一、竞价采购响应函……………………………………………………………</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二、法定代表人证明书…………………………………………………………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三、授权委托书…………………………………………………………………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四、营业执照（或事业单位法人证书）扫描件………………………………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jc w:val="center"/>
        <w:rPr>
          <w:rFonts w:ascii="黑体" w:hAnsi="宋体" w:eastAsia="黑体"/>
          <w:b/>
          <w:sz w:val="32"/>
          <w:szCs w:val="32"/>
        </w:rPr>
      </w:pPr>
      <w:r>
        <w:rPr>
          <w:rFonts w:hint="eastAsia" w:ascii="宋体" w:hAnsi="宋体" w:cs="Calibri"/>
          <w:kern w:val="0"/>
          <w:sz w:val="24"/>
        </w:rPr>
        <w:t>五、与本项目资格条件有关的其它证明文件（如有）………………………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r>
        <w:br w:type="page"/>
      </w:r>
      <w:r>
        <w:rPr>
          <w:rFonts w:hint="eastAsia" w:ascii="黑体" w:hAnsi="宋体" w:eastAsia="黑体"/>
          <w:b/>
          <w:sz w:val="32"/>
          <w:szCs w:val="32"/>
        </w:rPr>
        <w:t>一、竞价采购响应函</w:t>
      </w:r>
    </w:p>
    <w:p>
      <w:pPr>
        <w:pStyle w:val="4"/>
      </w:pPr>
    </w:p>
    <w:p>
      <w:pPr>
        <w:pStyle w:val="12"/>
        <w:spacing w:line="480" w:lineRule="auto"/>
        <w:ind w:firstLine="0"/>
        <w:jc w:val="both"/>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致</w:t>
      </w:r>
      <w:r>
        <w:rPr>
          <w:rFonts w:hint="eastAsia" w:ascii="Times New Roman" w:hAnsi="宋体" w:eastAsia="宋体" w:cs="Times New Roman"/>
          <w:kern w:val="2"/>
          <w:sz w:val="21"/>
          <w:szCs w:val="24"/>
          <w:u w:val="single"/>
          <w:lang w:val="en-US" w:eastAsia="zh-CN" w:bidi="ar-SA"/>
        </w:rPr>
        <w:t>长沙市轨道交通一号线建设发展有限公司、长沙市轨道交通运营有限公司、长沙市轨道交通四号线建设发展有限公司</w:t>
      </w:r>
      <w:r>
        <w:rPr>
          <w:rFonts w:hint="eastAsia" w:ascii="Times New Roman" w:hAnsi="宋体" w:eastAsia="宋体" w:cs="Times New Roman"/>
          <w:kern w:val="2"/>
          <w:sz w:val="21"/>
          <w:szCs w:val="24"/>
          <w:lang w:val="en-US" w:eastAsia="zh-CN" w:bidi="ar-SA"/>
        </w:rPr>
        <w:t>：</w:t>
      </w:r>
    </w:p>
    <w:p>
      <w:pPr>
        <w:adjustRightInd w:val="0"/>
        <w:snapToGrid w:val="0"/>
        <w:spacing w:line="480" w:lineRule="auto"/>
        <w:ind w:firstLine="420" w:firstLineChars="200"/>
        <w:rPr>
          <w:rFonts w:hAnsi="宋体"/>
        </w:rPr>
      </w:pPr>
      <w:r>
        <w:rPr>
          <w:rFonts w:hint="eastAsia" w:hAnsi="宋体"/>
        </w:rPr>
        <w:t>我方已仔细研究了编号为</w:t>
      </w:r>
      <w:r>
        <w:rPr>
          <w:rFonts w:hint="eastAsia" w:ascii="宋体" w:hAnsi="宋体"/>
          <w:u w:val="single"/>
        </w:rPr>
        <w:t>长轨运物采【202</w:t>
      </w:r>
      <w:r>
        <w:rPr>
          <w:rFonts w:hint="eastAsia" w:ascii="宋体" w:hAnsi="宋体"/>
          <w:u w:val="single"/>
          <w:lang w:val="en-US" w:eastAsia="zh-CN"/>
        </w:rPr>
        <w:t>3</w:t>
      </w:r>
      <w:r>
        <w:rPr>
          <w:rFonts w:hint="eastAsia" w:ascii="宋体" w:hAnsi="宋体"/>
          <w:u w:val="single"/>
        </w:rPr>
        <w:t>】0</w:t>
      </w:r>
      <w:r>
        <w:rPr>
          <w:rFonts w:hint="eastAsia" w:ascii="宋体" w:hAnsi="宋体"/>
          <w:u w:val="single"/>
          <w:lang w:val="en-US" w:eastAsia="zh-CN"/>
        </w:rPr>
        <w:t>10</w:t>
      </w:r>
      <w:r>
        <w:rPr>
          <w:rFonts w:hint="eastAsia" w:ascii="宋体" w:hAnsi="宋体"/>
          <w:u w:val="single"/>
        </w:rPr>
        <w:t>号</w:t>
      </w:r>
      <w:r>
        <w:rPr>
          <w:rFonts w:hint="eastAsia" w:hAnsi="宋体"/>
        </w:rPr>
        <w:t>的</w:t>
      </w:r>
      <w:r>
        <w:rPr>
          <w:rStyle w:val="11"/>
          <w:rFonts w:hint="eastAsia" w:ascii="Times New Roman" w:hAnsi="Times New Roman" w:eastAsia="宋体" w:cs="Times New Roman"/>
          <w:snapToGrid w:val="0"/>
          <w:color w:val="auto"/>
          <w:kern w:val="0"/>
          <w:sz w:val="21"/>
          <w:u w:val="single"/>
          <w:shd w:val="clear" w:color="auto" w:fill="FFFFFF"/>
          <w:lang w:val="en-US" w:eastAsia="zh-CN" w:bidi="ar-SA"/>
        </w:rPr>
        <w:t>长沙市轨道交通1、2、4号线运营期2023年度供电专业物资采购项目（第三次）</w:t>
      </w:r>
      <w:r>
        <w:rPr>
          <w:rFonts w:hint="eastAsia" w:hAnsi="宋体"/>
        </w:rPr>
        <w:t>竞价采购公告（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r>
        <w:fldChar w:fldCharType="begin"/>
      </w:r>
      <w:r>
        <w:instrText xml:space="preserve"> HYPERLINK "https://opp.hncsmtr." </w:instrText>
      </w:r>
      <w:r>
        <w:fldChar w:fldCharType="separate"/>
      </w:r>
      <w:r>
        <w:rPr>
          <w:rFonts w:hint="eastAsia" w:hAnsi="宋体"/>
        </w:rPr>
        <w:t>https://opp.hncsmtr.</w:t>
      </w:r>
      <w:r>
        <w:rPr>
          <w:rFonts w:hint="eastAsia" w:hAnsi="宋体"/>
        </w:rPr>
        <w:fldChar w:fldCharType="end"/>
      </w:r>
      <w:r>
        <w:rPr>
          <w:rFonts w:hint="eastAsia" w:hAnsi="宋体"/>
        </w:rPr>
        <w:t>com:9001/index.aspx）上的报价提供所需物资，并按合同约定履行义务。现就参加本项目竞价有关事项郑重承诺如下：</w:t>
      </w:r>
    </w:p>
    <w:p>
      <w:pPr>
        <w:pStyle w:val="5"/>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5"/>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5"/>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5"/>
        <w:adjustRightInd w:val="0"/>
        <w:snapToGrid w:val="0"/>
        <w:spacing w:line="480" w:lineRule="auto"/>
        <w:ind w:firstLine="420" w:firstLineChars="200"/>
        <w:rPr>
          <w:rFonts w:hAnsi="宋体" w:cs="宋体"/>
          <w:szCs w:val="24"/>
        </w:rPr>
      </w:pPr>
      <w:r>
        <w:rPr>
          <w:rFonts w:hint="eastAsia" w:hAnsi="宋体" w:cs="宋体"/>
          <w:szCs w:val="24"/>
        </w:rPr>
        <w:t>5.</w:t>
      </w:r>
      <w:r>
        <w:rPr>
          <w:rFonts w:hint="eastAsia" w:hAnsi="宋体" w:cs="宋体"/>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int="eastAsia" w:hAnsi="宋体" w:cs="宋体"/>
          <w:szCs w:val="24"/>
        </w:rPr>
        <w:t>。</w:t>
      </w:r>
    </w:p>
    <w:p>
      <w:pPr>
        <w:pStyle w:val="5"/>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5"/>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5"/>
        <w:adjustRightInd w:val="0"/>
        <w:snapToGrid w:val="0"/>
        <w:spacing w:line="480" w:lineRule="auto"/>
        <w:ind w:firstLine="420" w:firstLineChars="200"/>
        <w:rPr>
          <w:rFonts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r>
        <w:rPr>
          <w:rFonts w:hint="eastAsia" w:hAnsi="宋体" w:cs="宋体"/>
          <w:szCs w:val="24"/>
        </w:rPr>
        <w:br w:type="textWrapping"/>
      </w:r>
      <w:r>
        <w:rPr>
          <w:rFonts w:hint="eastAsia" w:hAnsi="宋体" w:cs="宋体"/>
          <w:szCs w:val="24"/>
        </w:rPr>
        <w:t xml:space="preserve">    9.我方自愿遵守《长沙市轨道交通运营有限公司货物类采购项目管理办法(试行）》和恶意异议处罚的相关规定和要求，如有违反，我方自愿承担因我方违反相关规定所引起的一切后果。</w:t>
      </w:r>
    </w:p>
    <w:p>
      <w:pPr>
        <w:pStyle w:val="5"/>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宋体" w:hAnsi="宋体" w:cs="宋体"/>
        </w:rPr>
      </w:pPr>
      <w:r>
        <w:rPr>
          <w:rFonts w:hint="eastAsia" w:ascii="宋体" w:hAnsi="宋体" w:cs="宋体"/>
        </w:rPr>
        <w:t>12.我方如有违反本承诺书内容的行为，愿意承担由此产生的法律责任及后果。</w:t>
      </w:r>
    </w:p>
    <w:p>
      <w:pPr>
        <w:pStyle w:val="5"/>
        <w:adjustRightInd w:val="0"/>
        <w:snapToGrid w:val="0"/>
        <w:spacing w:line="480" w:lineRule="auto"/>
        <w:rPr>
          <w:rFonts w:hAnsi="宋体"/>
        </w:rPr>
      </w:pPr>
    </w:p>
    <w:p>
      <w:pPr>
        <w:pStyle w:val="6"/>
        <w:adjustRightInd w:val="0"/>
        <w:snapToGrid w:val="0"/>
        <w:spacing w:line="480" w:lineRule="auto"/>
        <w:rPr>
          <w:rFonts w:ascii="宋体" w:hAnsi="宋体"/>
          <w:sz w:val="21"/>
          <w:szCs w:val="21"/>
        </w:rPr>
      </w:pPr>
    </w:p>
    <w:p>
      <w:pPr>
        <w:pStyle w:val="6"/>
        <w:adjustRightInd w:val="0"/>
        <w:snapToGrid w:val="0"/>
        <w:spacing w:line="480" w:lineRule="auto"/>
        <w:outlineLvl w:val="0"/>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adjustRightInd w:val="0"/>
        <w:snapToGrid w:val="0"/>
        <w:spacing w:line="480" w:lineRule="auto"/>
        <w:outlineLvl w:val="0"/>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4"/>
        <w:spacing w:line="480" w:lineRule="auto"/>
        <w:ind w:left="0" w:leftChars="0"/>
        <w:rPr>
          <w:rFonts w:ascii="宋体" w:hAnsi="宋体"/>
          <w:bCs/>
          <w:szCs w:val="21"/>
        </w:rPr>
      </w:pPr>
      <w:r>
        <w:rPr>
          <w:rFonts w:ascii="宋体" w:hAnsi="宋体"/>
          <w:szCs w:val="21"/>
        </w:rPr>
        <w:br w:type="page"/>
      </w:r>
    </w:p>
    <w:p>
      <w:pPr>
        <w:adjustRightInd w:val="0"/>
        <w:snapToGrid w:val="0"/>
        <w:spacing w:line="360" w:lineRule="auto"/>
        <w:ind w:right="24"/>
        <w:jc w:val="center"/>
        <w:outlineLvl w:val="0"/>
        <w:rPr>
          <w:rFonts w:ascii="黑体" w:hAnsi="宋体" w:eastAsia="黑体"/>
          <w:b/>
          <w:sz w:val="32"/>
          <w:szCs w:val="32"/>
        </w:rPr>
      </w:pPr>
      <w:r>
        <w:rPr>
          <w:rFonts w:hint="eastAsia" w:ascii="黑体" w:hAnsi="宋体" w:eastAsia="黑体"/>
          <w:b/>
          <w:sz w:val="32"/>
          <w:szCs w:val="32"/>
        </w:rPr>
        <w:t>二、法定代表人身份证明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9" w:beforeLines="50" w:line="360" w:lineRule="auto"/>
      </w:pPr>
      <w:r>
        <w:rPr>
          <w:rFonts w:ascii="仿宋_GB2312" w:hAnsi="宋体" w:eastAsia="仿宋_GB2312"/>
          <w:szCs w:val="21"/>
        </w:rPr>
        <w:br w:type="page"/>
      </w:r>
    </w:p>
    <w:p>
      <w:pPr>
        <w:adjustRightInd w:val="0"/>
        <w:snapToGrid w:val="0"/>
        <w:spacing w:line="360" w:lineRule="auto"/>
        <w:ind w:right="24"/>
        <w:jc w:val="center"/>
        <w:outlineLvl w:val="0"/>
        <w:rPr>
          <w:rFonts w:ascii="黑体" w:hAnsi="宋体" w:eastAsia="黑体"/>
          <w:b/>
          <w:sz w:val="32"/>
          <w:szCs w:val="32"/>
        </w:rPr>
      </w:pPr>
      <w:bookmarkStart w:id="0" w:name="_Toc3091"/>
      <w:r>
        <w:rPr>
          <w:rFonts w:hint="eastAsia" w:ascii="黑体" w:hAnsi="宋体" w:eastAsia="黑体"/>
          <w:b/>
          <w:sz w:val="32"/>
          <w:szCs w:val="32"/>
        </w:rPr>
        <w:t>三、授权委托书</w:t>
      </w:r>
      <w:bookmarkEnd w:id="0"/>
    </w:p>
    <w:p>
      <w:pPr>
        <w:pStyle w:val="2"/>
        <w:spacing w:after="0" w:line="480" w:lineRule="auto"/>
      </w:pP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pPr>
      <w:r>
        <w:rPr>
          <w:rFonts w:ascii="宋体" w:hAnsi="宋体"/>
          <w:szCs w:val="21"/>
        </w:rPr>
        <w:br w:type="page"/>
      </w:r>
    </w:p>
    <w:p>
      <w:pPr>
        <w:pStyle w:val="4"/>
        <w:spacing w:line="480" w:lineRule="auto"/>
        <w:ind w:left="0" w:leftChars="0"/>
        <w:jc w:val="center"/>
        <w:rPr>
          <w:rFonts w:ascii="黑体" w:hAnsi="宋体" w:eastAsia="黑体"/>
          <w:b/>
          <w:sz w:val="32"/>
          <w:szCs w:val="32"/>
        </w:rPr>
      </w:pPr>
      <w:r>
        <w:rPr>
          <w:rFonts w:hint="eastAsia" w:ascii="黑体" w:hAnsi="宋体" w:eastAsia="黑体"/>
          <w:b/>
          <w:sz w:val="32"/>
          <w:szCs w:val="32"/>
        </w:rPr>
        <w:t>四、营业执照（或事业单位法人证书）扫描件</w:t>
      </w:r>
    </w:p>
    <w:p>
      <w:pPr>
        <w:jc w:val="center"/>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eastAsiaTheme="minorEastAsia"/>
          <w:color w:val="auto"/>
          <w:u w:val="none"/>
          <w:shd w:val="clear" w:color="auto" w:fill="FFFFFF"/>
        </w:rPr>
        <w:t>须为营业执照（或事业单位法人证书）扫描件（正副本原件均可），且</w:t>
      </w:r>
      <w:r>
        <w:rPr>
          <w:rStyle w:val="11"/>
          <w:rFonts w:hint="eastAsia" w:ascii="Times New Roman" w:hAnsi="Times New Roman" w:cs="Times New Roman"/>
          <w:color w:val="auto"/>
          <w:u w:val="none"/>
          <w:shd w:val="clear" w:color="auto" w:fill="FFFFFF"/>
        </w:rPr>
        <w:t>处于有效期内，须</w:t>
      </w:r>
      <w:r>
        <w:rPr>
          <w:rFonts w:hint="eastAsia" w:hAnsi="宋体"/>
          <w:bCs/>
          <w:szCs w:val="21"/>
        </w:rPr>
        <w:t>加盖供应商公章，</w:t>
      </w:r>
      <w:r>
        <w:rPr>
          <w:rFonts w:hint="eastAsia" w:hAnsi="宋体"/>
          <w:szCs w:val="21"/>
          <w:shd w:val="clear" w:color="auto" w:fill="FFFFFF"/>
        </w:rPr>
        <w:t>未按要求</w:t>
      </w:r>
      <w:r>
        <w:rPr>
          <w:rFonts w:hint="eastAsia" w:hAnsi="宋体"/>
          <w:bCs/>
          <w:szCs w:val="21"/>
        </w:rPr>
        <w:t>加盖公章</w:t>
      </w:r>
      <w:r>
        <w:rPr>
          <w:rFonts w:hint="eastAsia" w:hAnsi="宋体"/>
          <w:szCs w:val="21"/>
          <w:shd w:val="clear" w:color="auto" w:fill="FFFFFF"/>
        </w:rPr>
        <w:t>的，将被予以否决</w:t>
      </w:r>
      <w:r>
        <w:rPr>
          <w:rStyle w:val="11"/>
          <w:rFonts w:hint="eastAsia" w:ascii="Times New Roman" w:hAnsi="Times New Roman" w:cs="Times New Roman"/>
          <w:color w:val="auto"/>
          <w:u w:val="none"/>
          <w:shd w:val="clear" w:color="auto" w:fill="FFFFFF"/>
        </w:rPr>
        <w:t>。</w:t>
      </w:r>
    </w:p>
    <w:p>
      <w:pPr>
        <w:jc w:val="center"/>
        <w:rPr>
          <w:rFonts w:ascii="宋体" w:hAnsi="宋体"/>
          <w:szCs w:val="21"/>
        </w:rPr>
      </w:pPr>
    </w:p>
    <w:p>
      <w:pPr>
        <w:jc w:val="center"/>
        <w:rPr>
          <w:rFonts w:ascii="黑体" w:hAnsi="宋体" w:eastAsia="黑体"/>
          <w:b/>
          <w:sz w:val="32"/>
          <w:szCs w:val="32"/>
        </w:rPr>
      </w:pPr>
    </w:p>
    <w:p>
      <w:pPr>
        <w:pStyle w:val="2"/>
        <w:rPr>
          <w:rFonts w:ascii="宋体" w:hAnsi="宋体"/>
          <w:bCs/>
          <w:szCs w:val="21"/>
        </w:rPr>
      </w:pPr>
    </w:p>
    <w:p>
      <w:pPr>
        <w:pStyle w:val="2"/>
        <w:ind w:left="0" w:leftChars="0" w:firstLine="0"/>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spacing w:line="360" w:lineRule="auto"/>
        <w:ind w:firstLine="640" w:firstLineChars="200"/>
        <w:rPr>
          <w:rFonts w:ascii="黑体" w:hAnsi="宋体"/>
          <w:bCs/>
          <w:sz w:val="32"/>
          <w:szCs w:val="32"/>
        </w:rPr>
      </w:pPr>
      <w:bookmarkStart w:id="1" w:name="_Toc5828"/>
    </w:p>
    <w:p>
      <w:pPr>
        <w:adjustRightInd w:val="0"/>
        <w:snapToGrid w:val="0"/>
        <w:spacing w:line="360" w:lineRule="auto"/>
        <w:ind w:right="24"/>
        <w:jc w:val="center"/>
        <w:outlineLvl w:val="0"/>
        <w:rPr>
          <w:rFonts w:ascii="黑体" w:hAnsi="宋体" w:eastAsia="黑体"/>
          <w:b/>
          <w:sz w:val="32"/>
          <w:szCs w:val="32"/>
          <w:highlight w:val="yellow"/>
        </w:rPr>
      </w:pPr>
    </w:p>
    <w:p>
      <w:pPr>
        <w:pStyle w:val="2"/>
        <w:rPr>
          <w:highlight w:val="yellow"/>
        </w:rPr>
      </w:pPr>
    </w:p>
    <w:bookmarkEnd w:id="1"/>
    <w:p>
      <w:pPr>
        <w:pStyle w:val="4"/>
        <w:ind w:left="0" w:leftChars="0"/>
        <w:rPr>
          <w:rFonts w:ascii="仿宋_GB2312" w:hAnsi="宋体"/>
          <w:szCs w:val="21"/>
        </w:rPr>
      </w:pPr>
    </w:p>
    <w:p>
      <w:pPr>
        <w:widowControl/>
        <w:jc w:val="left"/>
        <w:rPr>
          <w:rFonts w:ascii="Calibri" w:hAnsi="Calibri" w:cs="Calibri"/>
          <w:kern w:val="0"/>
        </w:rPr>
      </w:pPr>
      <w:r>
        <w:br w:type="page"/>
      </w:r>
    </w:p>
    <w:p>
      <w:pPr>
        <w:pStyle w:val="2"/>
        <w:ind w:left="0" w:leftChars="0" w:firstLine="0"/>
      </w:pPr>
    </w:p>
    <w:p>
      <w:pPr>
        <w:jc w:val="center"/>
        <w:rPr>
          <w:rFonts w:ascii="黑体" w:hAnsi="宋体" w:eastAsia="黑体"/>
          <w:b/>
          <w:sz w:val="32"/>
          <w:szCs w:val="32"/>
        </w:rPr>
      </w:pPr>
      <w:r>
        <w:rPr>
          <w:rFonts w:hint="eastAsia" w:ascii="黑体" w:hAnsi="宋体" w:eastAsia="黑体"/>
          <w:b/>
          <w:sz w:val="32"/>
          <w:szCs w:val="32"/>
        </w:rPr>
        <w:t>五、与本项目有关的其他证明文件（如有）</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1"/>
          <w:color w:val="auto"/>
          <w:u w:val="none"/>
          <w:shd w:val="clear" w:color="auto" w:fill="FFFFFF"/>
        </w:rPr>
      </w:pPr>
      <w:r>
        <w:rPr>
          <w:rStyle w:val="11"/>
          <w:rFonts w:hint="eastAsia"/>
          <w:color w:val="auto"/>
          <w:u w:val="none"/>
          <w:shd w:val="clear" w:color="auto" w:fill="FFFFFF"/>
        </w:rPr>
        <w:t>格式自拟，但应</w:t>
      </w:r>
      <w:r>
        <w:rPr>
          <w:rFonts w:hint="eastAsia" w:hAnsi="宋体"/>
          <w:bCs/>
          <w:szCs w:val="21"/>
        </w:rPr>
        <w:t>注意控制文件大小。</w:t>
      </w:r>
    </w:p>
    <w:p>
      <w:pPr>
        <w:adjustRightInd w:val="0"/>
        <w:snapToGrid w:val="0"/>
        <w:spacing w:line="360" w:lineRule="auto"/>
        <w:ind w:right="24"/>
        <w:jc w:val="center"/>
        <w:outlineLvl w:val="0"/>
        <w:rPr>
          <w:rFonts w:ascii="宋体" w:hAnsi="宋体"/>
          <w:bCs/>
          <w:sz w:val="24"/>
        </w:rPr>
      </w:pPr>
    </w:p>
    <w:p>
      <w:pPr>
        <w:pStyle w:val="2"/>
        <w:rPr>
          <w:rFonts w:ascii="宋体" w:hAnsi="宋体"/>
          <w:szCs w:val="21"/>
          <w:lang w:val="sq-AL"/>
        </w:rPr>
      </w:pPr>
    </w:p>
    <w:p>
      <w:pPr>
        <w:pStyle w:val="2"/>
        <w:rPr>
          <w:rFonts w:ascii="宋体" w:hAnsi="宋体"/>
          <w:szCs w:val="21"/>
          <w:lang w:val="sq-AL"/>
        </w:rPr>
      </w:pPr>
    </w:p>
    <w:p>
      <w:pPr>
        <w:pStyle w:val="2"/>
        <w:rPr>
          <w:rFonts w:ascii="宋体" w:hAnsi="宋体"/>
          <w:szCs w:val="21"/>
          <w:lang w:val="sq-AL"/>
        </w:rPr>
      </w:pPr>
    </w:p>
    <w:p/>
    <w:sectPr>
      <w:headerReference r:id="rId3" w:type="default"/>
      <w:footerReference r:id="rId4" w:type="default"/>
      <w:pgSz w:w="11906" w:h="16838"/>
      <w:pgMar w:top="1440" w:right="1797" w:bottom="1440" w:left="179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WY5ZmZiMGUxNTM4NTVkMTJkMzM2MDI5NGRjZTQifQ=="/>
  </w:docVars>
  <w:rsids>
    <w:rsidRoot w:val="00750C65"/>
    <w:rsid w:val="0016578B"/>
    <w:rsid w:val="00302C81"/>
    <w:rsid w:val="0046054C"/>
    <w:rsid w:val="00750C65"/>
    <w:rsid w:val="008926D9"/>
    <w:rsid w:val="00A81E67"/>
    <w:rsid w:val="00B51F0B"/>
    <w:rsid w:val="00E6415E"/>
    <w:rsid w:val="00E90484"/>
    <w:rsid w:val="00FE25A9"/>
    <w:rsid w:val="17B0460C"/>
    <w:rsid w:val="19B34D69"/>
    <w:rsid w:val="1C431846"/>
    <w:rsid w:val="1E44491D"/>
    <w:rsid w:val="21AD48FB"/>
    <w:rsid w:val="340C133F"/>
    <w:rsid w:val="343B3F1B"/>
    <w:rsid w:val="41B3236A"/>
    <w:rsid w:val="43DD1B0E"/>
    <w:rsid w:val="4C8A0AB1"/>
    <w:rsid w:val="4E2F3772"/>
    <w:rsid w:val="4E3E727A"/>
    <w:rsid w:val="6475446A"/>
    <w:rsid w:val="6873741D"/>
    <w:rsid w:val="6CB436B8"/>
    <w:rsid w:val="72067721"/>
    <w:rsid w:val="74903A7C"/>
    <w:rsid w:val="7B8159B6"/>
    <w:rsid w:val="7F46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ascii="Calibri" w:hAnsi="Calibri"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ascii="Calibri" w:hAnsi="Calibri"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2414</Words>
  <Characters>2527</Characters>
  <Lines>21</Lines>
  <Paragraphs>6</Paragraphs>
  <TotalTime>1</TotalTime>
  <ScaleCrop>false</ScaleCrop>
  <LinksUpToDate>false</LinksUpToDate>
  <CharactersWithSpaces>3035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2023-01-06T02:39:00Z</dcterms:created>
  <dc:creator>FX</dc:creator>
  <cp:lastModifiedBy>奉翔</cp:lastModifiedBy>
  <dcterms:modified xsi:type="dcterms:W3CDTF">2023-04-17T03:04:30Z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D65D4D50AE8945A08518FFD0724404C6</vt:lpwstr>
  </property>
</Properties>
</file>