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420" w:leftChars="-200" w:right="-315" w:rightChars="-150"/>
        <w:jc w:val="center"/>
        <w:rPr>
          <w:rFonts w:ascii="Times New Roman" w:hAnsi="Times New Roman"/>
          <w:b/>
          <w:sz w:val="28"/>
          <w:szCs w:val="28"/>
        </w:rPr>
      </w:pPr>
      <w:r>
        <w:rPr>
          <w:rFonts w:hint="eastAsia" w:ascii="Times New Roman" w:hAnsi="Times New Roman"/>
          <w:b/>
          <w:sz w:val="28"/>
          <w:szCs w:val="28"/>
        </w:rPr>
        <w:t>长沙至宁乡线工程</w:t>
      </w:r>
    </w:p>
    <w:p>
      <w:pPr>
        <w:spacing w:line="500" w:lineRule="exact"/>
        <w:ind w:left="-420" w:leftChars="-200" w:right="-315" w:rightChars="-150"/>
        <w:jc w:val="center"/>
        <w:rPr>
          <w:rFonts w:ascii="Times New Roman" w:hAnsi="Times New Roman"/>
          <w:b/>
          <w:sz w:val="28"/>
          <w:szCs w:val="28"/>
        </w:rPr>
      </w:pPr>
      <w:r>
        <w:rPr>
          <w:rFonts w:ascii="Times New Roman" w:hAnsi="Times New Roman"/>
          <w:b/>
          <w:sz w:val="28"/>
          <w:szCs w:val="28"/>
        </w:rPr>
        <w:t>社会稳定风险</w:t>
      </w:r>
      <w:r>
        <w:rPr>
          <w:rFonts w:hint="eastAsia" w:ascii="Times New Roman" w:hAnsi="Times New Roman"/>
          <w:b/>
          <w:sz w:val="28"/>
          <w:szCs w:val="28"/>
        </w:rPr>
        <w:t>分析</w:t>
      </w:r>
      <w:r>
        <w:rPr>
          <w:rFonts w:ascii="Times New Roman" w:hAnsi="Times New Roman"/>
          <w:b/>
          <w:sz w:val="28"/>
          <w:szCs w:val="28"/>
        </w:rPr>
        <w:t>（单位）调查</w:t>
      </w:r>
      <w:r>
        <w:rPr>
          <w:rFonts w:hint="eastAsia" w:ascii="Times New Roman" w:hAnsi="Times New Roman"/>
          <w:b/>
          <w:sz w:val="28"/>
          <w:szCs w:val="28"/>
        </w:rPr>
        <w:t>问卷</w:t>
      </w:r>
    </w:p>
    <w:p>
      <w:pPr>
        <w:spacing w:line="500" w:lineRule="exact"/>
        <w:ind w:left="-420" w:leftChars="-200" w:right="-315" w:rightChars="-150"/>
        <w:jc w:val="center"/>
        <w:rPr>
          <w:rFonts w:ascii="Times New Roman" w:hAnsi="Times New Roman"/>
          <w:b/>
          <w:sz w:val="28"/>
          <w:szCs w:val="28"/>
        </w:rPr>
      </w:pPr>
    </w:p>
    <w:p>
      <w:pPr>
        <w:spacing w:line="40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我单位受长沙市轨道交通集团有限公司委托进行长沙至宁乡线工程社会影响的前期调研，希望了解贵单位对本项目建设的看法和意见，恳请您协助我们完成本次项目调查。我们会对您提供的信息保密，请您放心。谢谢！</w:t>
      </w:r>
    </w:p>
    <w:p>
      <w:pPr>
        <w:spacing w:line="400" w:lineRule="exact"/>
        <w:ind w:firstLine="480" w:firstLineChars="200"/>
        <w:jc w:val="left"/>
        <w:rPr>
          <w:rFonts w:hint="eastAsia" w:ascii="Times New Roman" w:hAnsi="宋体"/>
          <w:sz w:val="24"/>
          <w:szCs w:val="24"/>
        </w:rPr>
      </w:pPr>
      <w:r>
        <w:rPr>
          <w:rFonts w:hint="eastAsia" w:ascii="Times New Roman" w:hAnsi="宋体"/>
          <w:sz w:val="24"/>
          <w:szCs w:val="24"/>
          <w:lang w:val="en-US" w:eastAsia="zh-CN"/>
        </w:rPr>
        <w:t>长沙至宁乡线工程</w:t>
      </w:r>
      <w:r>
        <w:rPr>
          <w:rFonts w:hint="eastAsia" w:ascii="Times New Roman" w:hAnsi="宋体"/>
          <w:sz w:val="24"/>
          <w:szCs w:val="24"/>
        </w:rPr>
        <w:t>线路全长</w:t>
      </w:r>
      <w:r>
        <w:rPr>
          <w:rFonts w:hint="eastAsia" w:ascii="Times New Roman" w:hAnsi="宋体"/>
          <w:sz w:val="24"/>
          <w:szCs w:val="24"/>
          <w:lang w:val="en-US" w:eastAsia="zh-CN"/>
        </w:rPr>
        <w:t>约38</w:t>
      </w:r>
      <w:r>
        <w:rPr>
          <w:rFonts w:hint="eastAsia" w:ascii="Times New Roman" w:hAnsi="宋体"/>
          <w:sz w:val="24"/>
          <w:szCs w:val="24"/>
        </w:rPr>
        <w:t>公里，设站13座，其中地下站5座，为行政中心站、一环北路站、枫林西路站、雷锋镇站、长庆站，高架站8座，为宁乡高铁站、发展路站、华强路站、新阳路站、光明村站、白箬铺站、黄桥大道西站（</w:t>
      </w:r>
      <w:r>
        <w:rPr>
          <w:rFonts w:hint="eastAsia" w:ascii="Times New Roman" w:hAnsi="宋体"/>
          <w:sz w:val="24"/>
          <w:szCs w:val="24"/>
          <w:lang w:val="en-US" w:eastAsia="zh-CN"/>
        </w:rPr>
        <w:t>土建</w:t>
      </w:r>
      <w:r>
        <w:rPr>
          <w:rFonts w:hint="eastAsia" w:ascii="Times New Roman" w:hAnsi="宋体"/>
          <w:sz w:val="24"/>
          <w:szCs w:val="24"/>
        </w:rPr>
        <w:t>预留）、中联智慧城站，另外</w:t>
      </w:r>
      <w:r>
        <w:rPr>
          <w:rFonts w:hint="eastAsia" w:ascii="Times New Roman" w:hAnsi="宋体"/>
          <w:sz w:val="24"/>
          <w:szCs w:val="24"/>
          <w:lang w:val="en-US" w:eastAsia="zh-CN"/>
        </w:rPr>
        <w:t>规划</w:t>
      </w:r>
      <w:r>
        <w:rPr>
          <w:rFonts w:hint="eastAsia" w:ascii="Times New Roman" w:hAnsi="宋体"/>
          <w:sz w:val="24"/>
          <w:szCs w:val="24"/>
        </w:rPr>
        <w:t>预留沩水站、金洲南路站。全线于宁乡高铁站西侧设宁乡车辆段、于黄桥大道西站西侧设黄桥大道停车场。</w:t>
      </w:r>
      <w:r>
        <w:rPr>
          <w:rFonts w:hint="eastAsia" w:ascii="宋体" w:hAnsi="宋体" w:eastAsia="宋体" w:cs="Arial"/>
          <w:kern w:val="0"/>
          <w:sz w:val="24"/>
          <w:szCs w:val="24"/>
          <w:lang w:val="en-US" w:eastAsia="zh-CN"/>
        </w:rPr>
        <w:t>全线新建1座主变。</w:t>
      </w:r>
    </w:p>
    <w:p>
      <w:pPr>
        <w:spacing w:line="500" w:lineRule="exact"/>
        <w:ind w:left="-420" w:leftChars="-200" w:right="-23" w:rightChars="-11"/>
        <w:jc w:val="right"/>
        <w:rPr>
          <w:rFonts w:ascii="Times New Roman" w:hAnsi="Times New Roman"/>
          <w:sz w:val="24"/>
          <w:szCs w:val="24"/>
        </w:rPr>
      </w:pPr>
      <w:r>
        <w:rPr>
          <w:rFonts w:ascii="Times New Roman" w:hAnsi="Times New Roman"/>
          <w:sz w:val="24"/>
          <w:szCs w:val="24"/>
        </w:rPr>
        <w:t>调查日期：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 xml:space="preserve"> 月</w:t>
      </w:r>
      <w:r>
        <w:rPr>
          <w:rFonts w:ascii="Times New Roman" w:hAnsi="Times New Roman"/>
          <w:sz w:val="24"/>
          <w:szCs w:val="24"/>
          <w:u w:val="single"/>
        </w:rPr>
        <w:t xml:space="preserve">     </w:t>
      </w:r>
      <w:r>
        <w:rPr>
          <w:rFonts w:ascii="Times New Roman" w:hAnsi="Times New Roman"/>
          <w:sz w:val="24"/>
          <w:szCs w:val="24"/>
        </w:rPr>
        <w:t xml:space="preserve">日 </w:t>
      </w:r>
    </w:p>
    <w:p>
      <w:pPr>
        <w:pStyle w:val="13"/>
        <w:numPr>
          <w:ilvl w:val="0"/>
          <w:numId w:val="1"/>
        </w:numPr>
        <w:spacing w:line="500" w:lineRule="exact"/>
        <w:ind w:firstLineChars="0"/>
        <w:jc w:val="left"/>
        <w:rPr>
          <w:rFonts w:ascii="黑体" w:hAnsi="黑体" w:eastAsia="黑体"/>
          <w:sz w:val="30"/>
          <w:szCs w:val="30"/>
        </w:rPr>
      </w:pPr>
      <w:r>
        <w:rPr>
          <w:rFonts w:hint="eastAsia" w:ascii="黑体" w:hAnsi="黑体" w:eastAsia="黑体"/>
          <w:sz w:val="30"/>
          <w:szCs w:val="30"/>
        </w:rPr>
        <w:t>基本信息</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410"/>
        <w:gridCol w:w="1564"/>
        <w:gridCol w:w="3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单位名称</w:t>
            </w:r>
          </w:p>
          <w:p>
            <w:pPr>
              <w:spacing w:line="320" w:lineRule="exact"/>
              <w:jc w:val="center"/>
              <w:rPr>
                <w:rFonts w:ascii="Times New Roman" w:hAnsi="Times New Roman"/>
                <w:b/>
                <w:sz w:val="24"/>
                <w:szCs w:val="24"/>
              </w:rPr>
            </w:pPr>
            <w:r>
              <w:rPr>
                <w:rFonts w:ascii="Times New Roman" w:hAnsi="Times New Roman"/>
                <w:b/>
                <w:sz w:val="24"/>
                <w:szCs w:val="24"/>
              </w:rPr>
              <w:t>（盖公章）</w:t>
            </w:r>
          </w:p>
        </w:tc>
        <w:tc>
          <w:tcPr>
            <w:tcW w:w="8263"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单位地址</w:t>
            </w:r>
          </w:p>
        </w:tc>
        <w:tc>
          <w:tcPr>
            <w:tcW w:w="8263"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单位性质</w:t>
            </w:r>
          </w:p>
        </w:tc>
        <w:tc>
          <w:tcPr>
            <w:tcW w:w="8263"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 xml:space="preserve">   </w:t>
            </w:r>
            <w:r>
              <w:rPr>
                <w:rFonts w:hint="eastAsia" w:ascii="Times New Roman" w:hAnsi="Times New Roman"/>
                <w:b/>
                <w:sz w:val="24"/>
                <w:szCs w:val="24"/>
              </w:rPr>
              <w:t>政府机关</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事业</w:t>
            </w:r>
            <w:r>
              <w:rPr>
                <w:rFonts w:hint="eastAsia" w:ascii="Times New Roman" w:hAnsi="Times New Roman"/>
                <w:b/>
                <w:sz w:val="24"/>
                <w:szCs w:val="24"/>
              </w:rPr>
              <w:t>单位</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企业</w:t>
            </w:r>
            <w:r>
              <w:rPr>
                <w:rFonts w:hint="eastAsia" w:ascii="Times New Roman" w:hAnsi="Times New Roman"/>
                <w:b/>
                <w:sz w:val="24"/>
                <w:szCs w:val="24"/>
              </w:rPr>
              <w:t>单位</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其他</w:t>
            </w:r>
            <w:r>
              <w:rPr>
                <w:rFonts w:hint="eastAsia" w:ascii="Times New Roman" w:hAnsi="Times New Roman"/>
                <w:b/>
                <w:sz w:val="24"/>
                <w:szCs w:val="24"/>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036" w:type="dxa"/>
            <w:vAlign w:val="center"/>
          </w:tcPr>
          <w:p>
            <w:pPr>
              <w:spacing w:line="320" w:lineRule="exact"/>
              <w:jc w:val="center"/>
              <w:rPr>
                <w:rFonts w:ascii="Times New Roman" w:hAnsi="Times New Roman"/>
                <w:b/>
                <w:sz w:val="24"/>
                <w:szCs w:val="24"/>
              </w:rPr>
            </w:pPr>
            <w:r>
              <w:rPr>
                <w:rFonts w:ascii="Times New Roman" w:hAnsi="Times New Roman"/>
                <w:b/>
                <w:sz w:val="24"/>
                <w:szCs w:val="24"/>
              </w:rPr>
              <w:t>填表人姓名</w:t>
            </w:r>
          </w:p>
        </w:tc>
        <w:tc>
          <w:tcPr>
            <w:tcW w:w="3410" w:type="dxa"/>
            <w:vAlign w:val="center"/>
          </w:tcPr>
          <w:p>
            <w:pPr>
              <w:spacing w:line="320" w:lineRule="exact"/>
              <w:jc w:val="center"/>
              <w:rPr>
                <w:rFonts w:ascii="Times New Roman" w:hAnsi="Times New Roman"/>
                <w:b/>
                <w:sz w:val="24"/>
                <w:szCs w:val="24"/>
              </w:rPr>
            </w:pPr>
          </w:p>
        </w:tc>
        <w:tc>
          <w:tcPr>
            <w:tcW w:w="1564" w:type="dxa"/>
            <w:vAlign w:val="center"/>
          </w:tcPr>
          <w:p>
            <w:pPr>
              <w:spacing w:line="320" w:lineRule="exact"/>
              <w:jc w:val="center"/>
              <w:rPr>
                <w:rFonts w:ascii="Times New Roman" w:hAnsi="Times New Roman"/>
                <w:b/>
                <w:sz w:val="24"/>
                <w:szCs w:val="24"/>
              </w:rPr>
            </w:pPr>
            <w:r>
              <w:rPr>
                <w:rFonts w:hint="eastAsia" w:ascii="Times New Roman" w:hAnsi="Times New Roman"/>
                <w:b/>
                <w:sz w:val="24"/>
                <w:szCs w:val="24"/>
              </w:rPr>
              <w:t>联系电话</w:t>
            </w:r>
          </w:p>
        </w:tc>
        <w:tc>
          <w:tcPr>
            <w:tcW w:w="3289" w:type="dxa"/>
            <w:vAlign w:val="center"/>
          </w:tcPr>
          <w:p>
            <w:pPr>
              <w:spacing w:line="320" w:lineRule="exact"/>
              <w:rPr>
                <w:rFonts w:ascii="Times New Roman" w:hAnsi="Times New Roman"/>
                <w:b/>
                <w:sz w:val="24"/>
                <w:szCs w:val="24"/>
              </w:rPr>
            </w:pPr>
          </w:p>
        </w:tc>
      </w:tr>
    </w:tbl>
    <w:p>
      <w:pPr>
        <w:spacing w:line="500" w:lineRule="exact"/>
        <w:jc w:val="left"/>
        <w:rPr>
          <w:rFonts w:ascii="黑体" w:hAnsi="黑体" w:eastAsia="黑体"/>
          <w:sz w:val="30"/>
          <w:szCs w:val="30"/>
        </w:rPr>
      </w:pPr>
    </w:p>
    <w:p>
      <w:pPr>
        <w:spacing w:line="500" w:lineRule="exact"/>
        <w:jc w:val="left"/>
        <w:rPr>
          <w:rFonts w:ascii="黑体" w:hAnsi="黑体" w:eastAsia="黑体"/>
          <w:sz w:val="30"/>
          <w:szCs w:val="30"/>
        </w:rPr>
      </w:pPr>
      <w:r>
        <w:rPr>
          <w:rFonts w:hint="eastAsia" w:ascii="黑体" w:hAnsi="黑体" w:eastAsia="黑体"/>
          <w:sz w:val="30"/>
          <w:szCs w:val="30"/>
        </w:rPr>
        <w:t>二、单选题</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623"/>
        <w:gridCol w:w="49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序号</w:t>
            </w:r>
          </w:p>
        </w:tc>
        <w:tc>
          <w:tcPr>
            <w:tcW w:w="4623"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征询内容</w:t>
            </w:r>
          </w:p>
        </w:tc>
        <w:tc>
          <w:tcPr>
            <w:tcW w:w="490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ascii="Times New Roman" w:hAnsi="Times New Roman"/>
                <w:szCs w:val="21"/>
              </w:rPr>
              <w:t>1</w:t>
            </w:r>
          </w:p>
        </w:tc>
        <w:tc>
          <w:tcPr>
            <w:tcW w:w="4623" w:type="dxa"/>
            <w:vAlign w:val="center"/>
          </w:tcPr>
          <w:p>
            <w:pPr>
              <w:spacing w:line="340" w:lineRule="exact"/>
              <w:rPr>
                <w:rFonts w:ascii="Times New Roman" w:hAnsi="Times New Roman"/>
                <w:spacing w:val="-2"/>
                <w:szCs w:val="21"/>
              </w:rPr>
            </w:pPr>
            <w:r>
              <w:rPr>
                <w:rFonts w:ascii="Times New Roman" w:hAnsi="Times New Roman"/>
                <w:spacing w:val="-2"/>
                <w:szCs w:val="21"/>
              </w:rPr>
              <w:t>贵单位对</w:t>
            </w:r>
            <w:r>
              <w:rPr>
                <w:rFonts w:hint="eastAsia" w:ascii="Times New Roman" w:hAnsi="Times New Roman"/>
                <w:spacing w:val="-2"/>
                <w:szCs w:val="21"/>
              </w:rPr>
              <w:t>项目</w:t>
            </w:r>
            <w:r>
              <w:rPr>
                <w:rFonts w:ascii="Times New Roman" w:hAnsi="Times New Roman"/>
                <w:spacing w:val="-2"/>
                <w:szCs w:val="21"/>
              </w:rPr>
              <w:t xml:space="preserve">是否了解？ </w:t>
            </w:r>
          </w:p>
        </w:tc>
        <w:tc>
          <w:tcPr>
            <w:tcW w:w="4908"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 xml:space="preserve">了解    </w:t>
            </w:r>
            <w:r>
              <w:rPr>
                <w:rFonts w:hint="eastAsia" w:ascii="Times New Roman" w:hAnsi="Times New Roman"/>
                <w:szCs w:val="21"/>
              </w:rPr>
              <w:t xml:space="preserve">   </w:t>
            </w:r>
            <w:r>
              <w:rPr>
                <w:rFonts w:hint="eastAsia" w:ascii="宋体" w:hAnsi="宋体" w:cs="宋体"/>
                <w:szCs w:val="21"/>
              </w:rPr>
              <w:t>②</w:t>
            </w:r>
            <w:r>
              <w:rPr>
                <w:rFonts w:ascii="Times New Roman" w:hAnsi="Times New Roman"/>
                <w:szCs w:val="21"/>
              </w:rPr>
              <w:t xml:space="preserve">听说过    </w:t>
            </w:r>
            <w:r>
              <w:rPr>
                <w:rFonts w:hint="eastAsia" w:ascii="Times New Roman" w:hAnsi="Times New Roman"/>
                <w:szCs w:val="21"/>
              </w:rPr>
              <w:t xml:space="preserve">  </w:t>
            </w:r>
            <w:r>
              <w:rPr>
                <w:rFonts w:hint="eastAsia" w:ascii="宋体" w:hAnsi="宋体" w:cs="宋体"/>
                <w:szCs w:val="21"/>
              </w:rPr>
              <w:t>③</w:t>
            </w:r>
            <w:r>
              <w:rPr>
                <w:rFonts w:ascii="Times New Roman" w:hAnsi="Times New Roman"/>
                <w:szCs w:val="21"/>
              </w:rPr>
              <w:t>不了解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ascii="Times New Roman" w:hAnsi="Times New Roman"/>
                <w:szCs w:val="21"/>
              </w:rPr>
              <w:t>2</w:t>
            </w:r>
          </w:p>
        </w:tc>
        <w:tc>
          <w:tcPr>
            <w:tcW w:w="4623" w:type="dxa"/>
            <w:vAlign w:val="center"/>
          </w:tcPr>
          <w:p>
            <w:pPr>
              <w:spacing w:line="340" w:lineRule="exact"/>
              <w:rPr>
                <w:rFonts w:ascii="Times New Roman" w:hAnsi="Times New Roman"/>
                <w:szCs w:val="21"/>
              </w:rPr>
            </w:pPr>
            <w:r>
              <w:rPr>
                <w:rFonts w:ascii="Times New Roman" w:hAnsi="Times New Roman"/>
                <w:szCs w:val="21"/>
              </w:rPr>
              <w:t>贵单位对</w:t>
            </w:r>
            <w:r>
              <w:rPr>
                <w:rFonts w:hint="eastAsia" w:ascii="Times New Roman" w:hAnsi="Times New Roman"/>
                <w:szCs w:val="21"/>
              </w:rPr>
              <w:t>项目</w:t>
            </w:r>
            <w:r>
              <w:rPr>
                <w:rFonts w:ascii="Times New Roman" w:hAnsi="Times New Roman"/>
                <w:szCs w:val="21"/>
              </w:rPr>
              <w:t xml:space="preserve">所持的态度是？ </w:t>
            </w:r>
          </w:p>
        </w:tc>
        <w:tc>
          <w:tcPr>
            <w:tcW w:w="4908"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 xml:space="preserve">支持    </w:t>
            </w:r>
            <w:r>
              <w:rPr>
                <w:rFonts w:hint="eastAsia" w:ascii="Times New Roman" w:hAnsi="Times New Roman"/>
                <w:szCs w:val="21"/>
              </w:rPr>
              <w:t xml:space="preserve">   </w:t>
            </w:r>
            <w:r>
              <w:rPr>
                <w:rFonts w:hint="eastAsia" w:ascii="宋体" w:hAnsi="宋体" w:cs="宋体"/>
                <w:szCs w:val="21"/>
              </w:rPr>
              <w:t>②</w:t>
            </w:r>
            <w:r>
              <w:rPr>
                <w:rFonts w:ascii="Times New Roman" w:hAnsi="Times New Roman"/>
                <w:szCs w:val="21"/>
              </w:rPr>
              <w:t xml:space="preserve">无所谓   </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cs="宋体"/>
                <w:szCs w:val="21"/>
              </w:rPr>
              <w:t>③</w:t>
            </w:r>
            <w:r>
              <w:rPr>
                <w:rFonts w:ascii="Times New Roman" w:hAnsi="Times New Roman"/>
                <w:szCs w:val="21"/>
              </w:rPr>
              <w:t xml:space="preserve">反对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hint="eastAsia" w:ascii="Times New Roman" w:hAnsi="Times New Roman"/>
                <w:szCs w:val="21"/>
              </w:rPr>
              <w:t>3</w:t>
            </w:r>
          </w:p>
        </w:tc>
        <w:tc>
          <w:tcPr>
            <w:tcW w:w="4623" w:type="dxa"/>
            <w:vAlign w:val="center"/>
          </w:tcPr>
          <w:p>
            <w:pPr>
              <w:jc w:val="left"/>
              <w:rPr>
                <w:rFonts w:ascii="Times New Roman" w:hAnsi="Times New Roman" w:eastAsiaTheme="minorEastAsia"/>
                <w:kern w:val="0"/>
                <w:szCs w:val="21"/>
              </w:rPr>
            </w:pPr>
            <w:r>
              <w:rPr>
                <w:rFonts w:hint="eastAsia" w:ascii="Times New Roman" w:hAnsi="Times New Roman" w:eastAsiaTheme="minorEastAsia"/>
                <w:kern w:val="0"/>
                <w:szCs w:val="21"/>
              </w:rPr>
              <w:t>根据已批复的长株潭都市圈多层次轨道交通规划，鼓励新建城际和市域（郊）铁路采用磁悬浮交通系统，对于项目采用</w:t>
            </w:r>
            <w:r>
              <w:rPr>
                <w:rFonts w:hint="eastAsia" w:ascii="Times New Roman" w:hAnsi="Times New Roman" w:eastAsiaTheme="minorEastAsia"/>
                <w:b/>
                <w:kern w:val="0"/>
                <w:szCs w:val="21"/>
              </w:rPr>
              <w:t>磁悬浮制式</w:t>
            </w:r>
            <w:r>
              <w:rPr>
                <w:rFonts w:hint="eastAsia" w:ascii="Times New Roman" w:hAnsi="Times New Roman" w:eastAsiaTheme="minorEastAsia"/>
                <w:kern w:val="0"/>
                <w:szCs w:val="21"/>
              </w:rPr>
              <w:t>，贵单位是否赞同？</w:t>
            </w:r>
            <w:r>
              <w:rPr>
                <w:rFonts w:ascii="Times New Roman" w:hAnsi="Times New Roman" w:eastAsiaTheme="minorEastAsia"/>
                <w:kern w:val="0"/>
                <w:szCs w:val="21"/>
              </w:rPr>
              <w:t xml:space="preserve"> </w:t>
            </w:r>
          </w:p>
        </w:tc>
        <w:tc>
          <w:tcPr>
            <w:tcW w:w="4908" w:type="dxa"/>
            <w:vAlign w:val="center"/>
          </w:tcPr>
          <w:p>
            <w:pPr>
              <w:spacing w:line="340" w:lineRule="exact"/>
              <w:rPr>
                <w:rFonts w:ascii="Times New Roman" w:hAnsi="Times New Roman"/>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Times New Roman" w:hAnsi="Times New Roman" w:eastAsiaTheme="minorEastAsia"/>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支持       ②</w:t>
            </w:r>
            <w:r>
              <w:rPr>
                <w:rFonts w:ascii="Times New Roman" w:hAnsi="Times New Roman" w:eastAsiaTheme="minorEastAsia"/>
                <w:szCs w:val="21"/>
              </w:rPr>
              <w:t xml:space="preserve">无所谓 </w:t>
            </w:r>
            <w:r>
              <w:rPr>
                <w:rFonts w:hint="eastAsia" w:ascii="Times New Roman" w:hAnsi="Times New Roman" w:eastAsiaTheme="minorEastAsia"/>
                <w:szCs w:val="21"/>
              </w:rPr>
              <w:t xml:space="preserve">     ③</w:t>
            </w:r>
            <w:r>
              <w:rPr>
                <w:rFonts w:ascii="Times New Roman" w:hAnsi="Times New Roman" w:eastAsiaTheme="minorEastAsia"/>
                <w:szCs w:val="21"/>
              </w:rPr>
              <w:t>反对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hint="eastAsia" w:ascii="Times New Roman" w:hAnsi="Times New Roman"/>
                <w:szCs w:val="21"/>
              </w:rPr>
              <w:t>4</w:t>
            </w:r>
          </w:p>
        </w:tc>
        <w:tc>
          <w:tcPr>
            <w:tcW w:w="4623" w:type="dxa"/>
            <w:vAlign w:val="center"/>
          </w:tcPr>
          <w:p>
            <w:pPr>
              <w:spacing w:line="340" w:lineRule="exact"/>
              <w:rPr>
                <w:rFonts w:ascii="Times New Roman" w:hAnsi="Times New Roman"/>
                <w:b/>
                <w:szCs w:val="21"/>
              </w:rPr>
            </w:pPr>
            <w:r>
              <w:rPr>
                <w:rFonts w:hint="eastAsia" w:ascii="Times New Roman" w:hAnsi="Times New Roman"/>
                <w:spacing w:val="-2"/>
                <w:szCs w:val="21"/>
              </w:rPr>
              <w:t>若因项目建设需要征用土地或拆迁贵单位房屋，贵单位的态度是？</w:t>
            </w:r>
          </w:p>
        </w:tc>
        <w:tc>
          <w:tcPr>
            <w:tcW w:w="4908" w:type="dxa"/>
            <w:vAlign w:val="center"/>
          </w:tcPr>
          <w:p>
            <w:pPr>
              <w:spacing w:line="340" w:lineRule="exact"/>
              <w:rPr>
                <w:rFonts w:ascii="Times New Roman" w:hAnsi="Times New Roman" w:eastAsiaTheme="minorEastAsia"/>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hint="eastAsia" w:ascii="Times New Roman" w:hAnsi="Times New Roman" w:eastAsiaTheme="minorEastAsia"/>
                <w:szCs w:val="21"/>
              </w:rPr>
              <w:t>积极配合</w:t>
            </w:r>
          </w:p>
          <w:p>
            <w:pPr>
              <w:spacing w:line="340" w:lineRule="exact"/>
              <w:rPr>
                <w:rFonts w:ascii="Times New Roman" w:hAnsi="Times New Roman" w:eastAsiaTheme="minorEastAsia"/>
                <w:szCs w:val="21"/>
              </w:rPr>
            </w:pPr>
            <w:r>
              <w:rPr>
                <w:rFonts w:hint="eastAsia" w:ascii="Times New Roman" w:hAnsi="Times New Roman" w:eastAsiaTheme="minorEastAsia"/>
                <w:szCs w:val="21"/>
              </w:rPr>
              <w:t xml:space="preserve">②愿意配合，要看补偿安置政策   </w:t>
            </w:r>
          </w:p>
          <w:p>
            <w:pPr>
              <w:spacing w:line="340" w:lineRule="exact"/>
              <w:rPr>
                <w:rFonts w:ascii="Times New Roman" w:hAnsi="Times New Roman"/>
                <w:szCs w:val="21"/>
              </w:rPr>
            </w:pPr>
            <w:r>
              <w:rPr>
                <w:rFonts w:hint="eastAsia" w:ascii="宋体" w:hAnsi="宋体" w:cs="宋体"/>
                <w:szCs w:val="21"/>
              </w:rPr>
              <w:t>③</w:t>
            </w:r>
            <w:r>
              <w:rPr>
                <w:rFonts w:ascii="Times New Roman" w:hAnsi="Times New Roman" w:eastAsiaTheme="minorEastAsia"/>
                <w:szCs w:val="21"/>
              </w:rPr>
              <w:t>不愿配合</w:t>
            </w:r>
          </w:p>
        </w:tc>
      </w:tr>
    </w:tbl>
    <w:p>
      <w:pPr>
        <w:spacing w:line="500" w:lineRule="exact"/>
        <w:jc w:val="left"/>
        <w:rPr>
          <w:rFonts w:hint="eastAsia" w:ascii="黑体" w:hAnsi="黑体" w:eastAsia="黑体"/>
          <w:sz w:val="30"/>
          <w:szCs w:val="30"/>
        </w:rPr>
      </w:pPr>
    </w:p>
    <w:p>
      <w:pPr>
        <w:spacing w:line="500" w:lineRule="exact"/>
        <w:jc w:val="left"/>
        <w:rPr>
          <w:rFonts w:ascii="黑体" w:hAnsi="黑体" w:eastAsia="黑体"/>
          <w:sz w:val="30"/>
          <w:szCs w:val="30"/>
        </w:rPr>
      </w:pPr>
      <w:r>
        <w:rPr>
          <w:rFonts w:hint="eastAsia" w:ascii="黑体" w:hAnsi="黑体" w:eastAsia="黑体"/>
          <w:sz w:val="30"/>
          <w:szCs w:val="30"/>
        </w:rPr>
        <w:t>三、不定项选择题（至少选一项）</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78"/>
        <w:gridCol w:w="49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905"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序号</w:t>
            </w:r>
          </w:p>
        </w:tc>
        <w:tc>
          <w:tcPr>
            <w:tcW w:w="467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征询内容</w:t>
            </w:r>
          </w:p>
        </w:tc>
        <w:tc>
          <w:tcPr>
            <w:tcW w:w="4991"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5</w:t>
            </w:r>
          </w:p>
        </w:tc>
        <w:tc>
          <w:tcPr>
            <w:tcW w:w="4678" w:type="dxa"/>
            <w:vAlign w:val="center"/>
          </w:tcPr>
          <w:p>
            <w:pPr>
              <w:spacing w:line="340" w:lineRule="exact"/>
              <w:rPr>
                <w:rFonts w:ascii="Times New Roman" w:hAnsi="Times New Roman"/>
                <w:kern w:val="0"/>
                <w:szCs w:val="21"/>
              </w:rPr>
            </w:pPr>
            <w:r>
              <w:rPr>
                <w:rFonts w:ascii="Times New Roman" w:hAnsi="Times New Roman"/>
                <w:szCs w:val="21"/>
              </w:rPr>
              <w:t>贵单位认为</w:t>
            </w:r>
            <w:r>
              <w:rPr>
                <w:rFonts w:hint="eastAsia" w:ascii="Times New Roman" w:hAnsi="Times New Roman"/>
                <w:szCs w:val="21"/>
              </w:rPr>
              <w:t>本项目</w:t>
            </w:r>
            <w:r>
              <w:rPr>
                <w:rFonts w:ascii="Times New Roman" w:hAnsi="Times New Roman"/>
                <w:szCs w:val="21"/>
              </w:rPr>
              <w:t xml:space="preserve">的建设有哪些方面的好处？ </w:t>
            </w:r>
          </w:p>
        </w:tc>
        <w:tc>
          <w:tcPr>
            <w:tcW w:w="4991" w:type="dxa"/>
            <w:vAlign w:val="center"/>
          </w:tcPr>
          <w:p>
            <w:pPr>
              <w:jc w:val="left"/>
              <w:rPr>
                <w:rFonts w:ascii="宋体" w:hAnsi="宋体"/>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ascii="宋体" w:hAnsi="宋体"/>
                <w:szCs w:val="21"/>
              </w:rPr>
              <w:t>加快区域经济发展</w:t>
            </w:r>
            <w:r>
              <w:rPr>
                <w:rFonts w:hint="eastAsia" w:ascii="宋体" w:hAnsi="宋体"/>
                <w:szCs w:val="21"/>
              </w:rPr>
              <w:t xml:space="preserve"> </w:t>
            </w:r>
            <w:r>
              <w:rPr>
                <w:rFonts w:hint="eastAsia" w:ascii="Times New Roman" w:hAnsi="Times New Roman"/>
                <w:szCs w:val="21"/>
              </w:rPr>
              <w:t xml:space="preserve">     </w:t>
            </w:r>
            <w:r>
              <w:rPr>
                <w:rFonts w:hint="eastAsia" w:ascii="宋体" w:hAnsi="宋体" w:cs="宋体"/>
                <w:szCs w:val="21"/>
              </w:rPr>
              <w:t>②</w:t>
            </w:r>
            <w:r>
              <w:rPr>
                <w:rFonts w:ascii="宋体" w:hAnsi="宋体"/>
                <w:szCs w:val="21"/>
              </w:rPr>
              <w:t>方便出行</w:t>
            </w:r>
            <w:r>
              <w:rPr>
                <w:rFonts w:hint="eastAsia" w:ascii="宋体" w:hAnsi="宋体"/>
                <w:szCs w:val="21"/>
              </w:rPr>
              <w:t xml:space="preserve">  </w:t>
            </w:r>
          </w:p>
          <w:p>
            <w:pPr>
              <w:spacing w:line="340" w:lineRule="exact"/>
              <w:rPr>
                <w:rFonts w:ascii="Times New Roman" w:hAnsi="Times New Roman"/>
                <w:szCs w:val="21"/>
              </w:rPr>
            </w:pPr>
            <w:r>
              <w:rPr>
                <w:rFonts w:hint="eastAsia" w:ascii="宋体" w:hAnsi="宋体" w:cs="宋体"/>
                <w:szCs w:val="21"/>
              </w:rPr>
              <w:t>③</w:t>
            </w:r>
            <w:r>
              <w:rPr>
                <w:rFonts w:ascii="宋体" w:hAnsi="宋体"/>
                <w:szCs w:val="21"/>
              </w:rPr>
              <w:t xml:space="preserve">提高区域交通运输能力和水平 </w:t>
            </w:r>
            <w:r>
              <w:rPr>
                <w:rFonts w:ascii="Times New Roman" w:hAnsi="Times New Roman"/>
                <w:szCs w:val="21"/>
              </w:rPr>
              <w:t xml:space="preserve"> </w:t>
            </w: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6</w:t>
            </w:r>
          </w:p>
        </w:tc>
        <w:tc>
          <w:tcPr>
            <w:tcW w:w="4678" w:type="dxa"/>
            <w:vAlign w:val="center"/>
          </w:tcPr>
          <w:p>
            <w:pPr>
              <w:spacing w:line="340" w:lineRule="exact"/>
              <w:rPr>
                <w:rFonts w:ascii="Times New Roman" w:hAnsi="Times New Roman"/>
                <w:szCs w:val="21"/>
              </w:rPr>
            </w:pPr>
            <w:r>
              <w:rPr>
                <w:rFonts w:ascii="Times New Roman" w:hAnsi="Times New Roman"/>
                <w:szCs w:val="21"/>
              </w:rPr>
              <w:t>贵单位认为</w:t>
            </w:r>
            <w:r>
              <w:rPr>
                <w:rFonts w:hint="eastAsia" w:ascii="Times New Roman" w:hAnsi="Times New Roman"/>
                <w:szCs w:val="21"/>
              </w:rPr>
              <w:t>本项目</w:t>
            </w:r>
            <w:r>
              <w:rPr>
                <w:rFonts w:ascii="Times New Roman" w:hAnsi="Times New Roman"/>
                <w:szCs w:val="21"/>
              </w:rPr>
              <w:t xml:space="preserve">对区域可能会产生哪些不利影响？ </w:t>
            </w:r>
          </w:p>
        </w:tc>
        <w:tc>
          <w:tcPr>
            <w:tcW w:w="4991" w:type="dxa"/>
            <w:vAlign w:val="center"/>
          </w:tcPr>
          <w:p>
            <w:pPr>
              <w:spacing w:line="340" w:lineRule="exact"/>
              <w:jc w:val="lef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噪声、振动、废水</w:t>
            </w:r>
            <w:r>
              <w:rPr>
                <w:rFonts w:hint="eastAsia" w:ascii="Times New Roman" w:hAnsi="Times New Roman"/>
                <w:szCs w:val="21"/>
              </w:rPr>
              <w:t>、生态影响</w:t>
            </w:r>
            <w:r>
              <w:rPr>
                <w:rFonts w:ascii="Times New Roman" w:hAnsi="Times New Roman"/>
                <w:szCs w:val="21"/>
              </w:rPr>
              <w:t>等</w:t>
            </w:r>
            <w:r>
              <w:rPr>
                <w:rFonts w:hint="eastAsia" w:ascii="Times New Roman" w:hAnsi="Times New Roman"/>
                <w:szCs w:val="21"/>
              </w:rPr>
              <w:t>环境</w:t>
            </w:r>
            <w:r>
              <w:rPr>
                <w:rFonts w:ascii="Times New Roman" w:hAnsi="Times New Roman"/>
                <w:szCs w:val="21"/>
              </w:rPr>
              <w:t xml:space="preserve">问题   </w:t>
            </w:r>
          </w:p>
          <w:p>
            <w:pPr>
              <w:spacing w:line="340" w:lineRule="exact"/>
              <w:jc w:val="left"/>
              <w:rPr>
                <w:rFonts w:ascii="Times New Roman" w:hAnsi="Times New Roman"/>
                <w:szCs w:val="21"/>
              </w:rPr>
            </w:pPr>
            <w:r>
              <w:rPr>
                <w:rFonts w:hint="eastAsia" w:ascii="宋体" w:hAnsi="宋体" w:cs="宋体"/>
                <w:szCs w:val="21"/>
              </w:rPr>
              <w:t>②</w:t>
            </w:r>
            <w:r>
              <w:rPr>
                <w:rFonts w:hint="eastAsia" w:ascii="宋体" w:hAnsi="宋体"/>
                <w:szCs w:val="21"/>
              </w:rPr>
              <w:t>征地拆迁可能引发的社会矛盾</w:t>
            </w:r>
            <w:r>
              <w:rPr>
                <w:rFonts w:hint="eastAsia" w:ascii="Times New Roman" w:hAnsi="Times New Roman"/>
                <w:szCs w:val="21"/>
              </w:rPr>
              <w:t xml:space="preserve">  </w:t>
            </w:r>
          </w:p>
          <w:p>
            <w:pPr>
              <w:spacing w:line="340" w:lineRule="exact"/>
              <w:jc w:val="left"/>
              <w:rPr>
                <w:rFonts w:ascii="宋体" w:hAnsi="宋体"/>
                <w:szCs w:val="21"/>
              </w:rPr>
            </w:pPr>
            <w:r>
              <w:rPr>
                <w:rFonts w:hint="eastAsia" w:ascii="宋体" w:hAnsi="宋体" w:cs="宋体"/>
                <w:szCs w:val="21"/>
              </w:rPr>
              <w:t>③</w:t>
            </w:r>
            <w:r>
              <w:rPr>
                <w:rFonts w:ascii="宋体" w:hAnsi="宋体"/>
                <w:szCs w:val="21"/>
              </w:rPr>
              <w:t>建设和运营期的交通影响</w:t>
            </w:r>
            <w:r>
              <w:rPr>
                <w:rFonts w:hint="eastAsia" w:ascii="宋体" w:hAnsi="宋体"/>
                <w:szCs w:val="21"/>
              </w:rPr>
              <w:t xml:space="preserve">  </w:t>
            </w:r>
          </w:p>
          <w:p>
            <w:pPr>
              <w:spacing w:line="340" w:lineRule="exact"/>
              <w:rPr>
                <w:rFonts w:ascii="宋体" w:hAnsi="宋体"/>
                <w:szCs w:val="21"/>
              </w:rPr>
            </w:pPr>
            <w:r>
              <w:rPr>
                <w:rFonts w:hint="eastAsia" w:ascii="宋体" w:hAnsi="宋体" w:cs="宋体"/>
                <w:szCs w:val="21"/>
              </w:rPr>
              <w:t>④</w:t>
            </w:r>
            <w:r>
              <w:rPr>
                <w:rFonts w:hint="eastAsia" w:ascii="宋体" w:hAnsi="宋体"/>
                <w:szCs w:val="21"/>
              </w:rPr>
              <w:t>建设期的安全影响</w:t>
            </w:r>
          </w:p>
          <w:p>
            <w:pPr>
              <w:spacing w:line="340" w:lineRule="exact"/>
              <w:rPr>
                <w:rFonts w:ascii="宋体" w:hAnsi="宋体" w:cs="宋体"/>
                <w:szCs w:val="21"/>
              </w:rPr>
            </w:pPr>
            <w:r>
              <w:rPr>
                <w:rFonts w:hint="eastAsia" w:ascii="宋体" w:hAnsi="宋体"/>
                <w:szCs w:val="21"/>
              </w:rPr>
              <w:t>⑤运营期的安全影响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7</w:t>
            </w:r>
          </w:p>
        </w:tc>
        <w:tc>
          <w:tcPr>
            <w:tcW w:w="4678" w:type="dxa"/>
            <w:vAlign w:val="center"/>
          </w:tcPr>
          <w:p>
            <w:pPr>
              <w:spacing w:line="340" w:lineRule="exact"/>
              <w:rPr>
                <w:rFonts w:ascii="Times New Roman" w:hAnsi="Times New Roman"/>
                <w:szCs w:val="21"/>
              </w:rPr>
            </w:pPr>
            <w:r>
              <w:rPr>
                <w:rFonts w:ascii="Times New Roman" w:hAnsi="Times New Roman"/>
                <w:szCs w:val="21"/>
              </w:rPr>
              <w:t xml:space="preserve">结合贵单位职能，贵单位希望项目单位重点做好哪些方面的工作？ </w:t>
            </w:r>
          </w:p>
        </w:tc>
        <w:tc>
          <w:tcPr>
            <w:tcW w:w="4991"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hint="eastAsia" w:ascii="宋体" w:hAnsi="宋体"/>
                <w:szCs w:val="21"/>
              </w:rPr>
              <w:t>信息公开、及时沟通</w:t>
            </w:r>
            <w:r>
              <w:rPr>
                <w:rFonts w:ascii="Times New Roman" w:hAnsi="Times New Roman"/>
                <w:szCs w:val="21"/>
              </w:rPr>
              <w:t xml:space="preserve">  </w:t>
            </w:r>
          </w:p>
          <w:p>
            <w:pPr>
              <w:spacing w:line="340" w:lineRule="exact"/>
              <w:rPr>
                <w:rFonts w:ascii="宋体" w:hAnsi="宋体"/>
                <w:szCs w:val="21"/>
              </w:rPr>
            </w:pPr>
            <w:r>
              <w:rPr>
                <w:rFonts w:hint="eastAsia" w:ascii="宋体" w:hAnsi="宋体" w:cs="宋体"/>
                <w:szCs w:val="21"/>
              </w:rPr>
              <w:t>②</w:t>
            </w:r>
            <w:r>
              <w:rPr>
                <w:rFonts w:hint="eastAsia" w:ascii="宋体" w:hAnsi="宋体"/>
                <w:szCs w:val="21"/>
              </w:rPr>
              <w:t xml:space="preserve">保障生活生产不受影响 </w:t>
            </w:r>
          </w:p>
          <w:p>
            <w:pPr>
              <w:spacing w:line="340" w:lineRule="exact"/>
              <w:rPr>
                <w:rFonts w:ascii="宋体" w:hAnsi="宋体"/>
                <w:szCs w:val="21"/>
              </w:rPr>
            </w:pPr>
            <w:r>
              <w:rPr>
                <w:rFonts w:hint="eastAsia" w:ascii="宋体" w:hAnsi="宋体" w:cs="宋体"/>
                <w:szCs w:val="21"/>
              </w:rPr>
              <w:t>③</w:t>
            </w:r>
            <w:r>
              <w:rPr>
                <w:rFonts w:hint="eastAsia" w:ascii="宋体" w:hAnsi="宋体"/>
                <w:szCs w:val="21"/>
              </w:rPr>
              <w:t xml:space="preserve">协调好沿线交通 </w:t>
            </w:r>
          </w:p>
          <w:p>
            <w:pPr>
              <w:spacing w:line="340" w:lineRule="exact"/>
              <w:rPr>
                <w:rFonts w:ascii="宋体" w:hAnsi="宋体"/>
                <w:szCs w:val="21"/>
              </w:rPr>
            </w:pPr>
            <w:r>
              <w:rPr>
                <w:rFonts w:hint="eastAsia" w:ascii="宋体" w:hAnsi="宋体" w:cs="宋体"/>
                <w:szCs w:val="21"/>
              </w:rPr>
              <w:t>④</w:t>
            </w:r>
            <w:r>
              <w:rPr>
                <w:rFonts w:hint="eastAsia" w:ascii="宋体" w:hAnsi="宋体"/>
                <w:szCs w:val="21"/>
              </w:rPr>
              <w:t xml:space="preserve">制定风险预警机制和应急预案 </w:t>
            </w:r>
          </w:p>
          <w:p>
            <w:pPr>
              <w:spacing w:line="340" w:lineRule="exact"/>
              <w:rPr>
                <w:rFonts w:ascii="宋体" w:hAnsi="宋体"/>
                <w:szCs w:val="21"/>
              </w:rPr>
            </w:pPr>
            <w:r>
              <w:rPr>
                <w:rFonts w:hint="eastAsia" w:ascii="宋体" w:hAnsi="宋体"/>
                <w:szCs w:val="21"/>
              </w:rPr>
              <w:t xml:space="preserve">⑤保护沿线生态环境 </w:t>
            </w:r>
          </w:p>
          <w:p>
            <w:pPr>
              <w:spacing w:line="340" w:lineRule="exact"/>
              <w:rPr>
                <w:rFonts w:ascii="Times New Roman" w:hAnsi="Times New Roman"/>
                <w:szCs w:val="21"/>
              </w:rPr>
            </w:pPr>
            <w:r>
              <w:rPr>
                <w:rFonts w:hint="eastAsia" w:ascii="宋体" w:hAnsi="宋体"/>
                <w:szCs w:val="21"/>
              </w:rPr>
              <w:t>⑥做好征拆补偿工作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8</w:t>
            </w:r>
          </w:p>
        </w:tc>
        <w:tc>
          <w:tcPr>
            <w:tcW w:w="4678" w:type="dxa"/>
            <w:vAlign w:val="center"/>
          </w:tcPr>
          <w:p>
            <w:pPr>
              <w:spacing w:line="340" w:lineRule="exact"/>
              <w:rPr>
                <w:rFonts w:ascii="Times New Roman" w:hAnsi="Times New Roman"/>
                <w:b/>
                <w:szCs w:val="21"/>
              </w:rPr>
            </w:pPr>
            <w:r>
              <w:rPr>
                <w:rFonts w:hint="eastAsia" w:ascii="宋体" w:hAnsi="宋体"/>
                <w:szCs w:val="21"/>
              </w:rPr>
              <w:t>若需要征用土地或拆迁房屋，贵单位关心的是？</w:t>
            </w:r>
          </w:p>
        </w:tc>
        <w:tc>
          <w:tcPr>
            <w:tcW w:w="4991" w:type="dxa"/>
            <w:vAlign w:val="center"/>
          </w:tcPr>
          <w:p>
            <w:pPr>
              <w:rPr>
                <w:rFonts w:ascii="Times New Roman" w:hAnsi="Times New Roman" w:eastAsiaTheme="minorEastAsia"/>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补偿方式及标准</w:t>
            </w:r>
            <w:r>
              <w:rPr>
                <w:rFonts w:ascii="Times New Roman" w:hAnsi="Times New Roman" w:eastAsiaTheme="minorEastAsia"/>
                <w:szCs w:val="21"/>
              </w:rPr>
              <w:t xml:space="preserve">    </w:t>
            </w:r>
            <w:r>
              <w:rPr>
                <w:rFonts w:hint="eastAsia" w:ascii="宋体" w:hAnsi="宋体" w:cs="宋体"/>
                <w:szCs w:val="21"/>
              </w:rPr>
              <w:t>②</w:t>
            </w:r>
            <w:r>
              <w:rPr>
                <w:rFonts w:hint="eastAsia" w:ascii="Times New Roman" w:hAnsi="Times New Roman" w:eastAsiaTheme="minorEastAsia"/>
                <w:szCs w:val="21"/>
              </w:rPr>
              <w:t>拆迁后的安置</w:t>
            </w:r>
            <w:r>
              <w:rPr>
                <w:rFonts w:ascii="Times New Roman" w:hAnsi="Times New Roman" w:eastAsiaTheme="minorEastAsia"/>
                <w:szCs w:val="21"/>
              </w:rPr>
              <w:t xml:space="preserve">   </w:t>
            </w:r>
          </w:p>
          <w:p>
            <w:pPr>
              <w:spacing w:line="340" w:lineRule="exact"/>
              <w:rPr>
                <w:rFonts w:ascii="Times New Roman" w:hAnsi="Times New Roman"/>
                <w:szCs w:val="21"/>
              </w:rPr>
            </w:pPr>
            <w:r>
              <w:rPr>
                <w:rFonts w:hint="eastAsia" w:ascii="Times New Roman" w:hAnsi="Times New Roman" w:eastAsiaTheme="minorEastAsia"/>
                <w:szCs w:val="21"/>
              </w:rPr>
              <w:t xml:space="preserve">③具体拆迁时限      </w:t>
            </w:r>
            <w:r>
              <w:rPr>
                <w:rFonts w:hint="eastAsia" w:ascii="宋体" w:hAnsi="宋体" w:cs="宋体"/>
                <w:szCs w:val="21"/>
              </w:rPr>
              <w:t>④</w:t>
            </w:r>
            <w:r>
              <w:rPr>
                <w:rFonts w:hint="eastAsia" w:ascii="Times New Roman" w:hAnsi="Times New Roman" w:eastAsiaTheme="minorEastAsia"/>
                <w:szCs w:val="21"/>
              </w:rPr>
              <w:t>担心强拆等问题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9</w:t>
            </w:r>
          </w:p>
        </w:tc>
        <w:tc>
          <w:tcPr>
            <w:tcW w:w="4678" w:type="dxa"/>
            <w:vAlign w:val="center"/>
          </w:tcPr>
          <w:p>
            <w:pPr>
              <w:spacing w:line="340" w:lineRule="exact"/>
              <w:rPr>
                <w:rFonts w:ascii="Times New Roman" w:hAnsi="Times New Roman"/>
                <w:b/>
                <w:szCs w:val="21"/>
              </w:rPr>
            </w:pPr>
            <w:r>
              <w:rPr>
                <w:rFonts w:hint="eastAsia" w:ascii="Times New Roman" w:hAnsi="Times New Roman" w:eastAsiaTheme="minorEastAsia"/>
                <w:szCs w:val="21"/>
              </w:rPr>
              <w:t>若征拆结果未能达到期望，</w:t>
            </w:r>
            <w:r>
              <w:rPr>
                <w:rFonts w:hint="eastAsia" w:ascii="宋体" w:hAnsi="宋体"/>
                <w:szCs w:val="21"/>
              </w:rPr>
              <w:t>贵单位</w:t>
            </w:r>
            <w:r>
              <w:rPr>
                <w:rFonts w:hint="eastAsia" w:ascii="Times New Roman" w:hAnsi="Times New Roman" w:eastAsiaTheme="minorEastAsia"/>
                <w:szCs w:val="21"/>
              </w:rPr>
              <w:t>会如何解决？</w:t>
            </w:r>
          </w:p>
        </w:tc>
        <w:tc>
          <w:tcPr>
            <w:tcW w:w="4991" w:type="dxa"/>
            <w:vAlign w:val="center"/>
          </w:tcPr>
          <w:p>
            <w:pPr>
              <w:rPr>
                <w:rFonts w:ascii="Times New Roman" w:hAnsi="Times New Roman" w:eastAsiaTheme="minorEastAsia"/>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表示理解</w:t>
            </w: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hint="eastAsia" w:ascii="宋体" w:hAnsi="宋体" w:cs="宋体"/>
                <w:szCs w:val="21"/>
              </w:rPr>
              <w:t>②</w:t>
            </w:r>
            <w:r>
              <w:rPr>
                <w:rFonts w:hint="eastAsia" w:ascii="Times New Roman" w:hAnsi="Times New Roman" w:eastAsiaTheme="minorEastAsia"/>
                <w:szCs w:val="21"/>
              </w:rPr>
              <w:t>向政府相关部门反映</w:t>
            </w:r>
            <w:r>
              <w:rPr>
                <w:rFonts w:ascii="Times New Roman" w:hAnsi="Times New Roman" w:eastAsiaTheme="minorEastAsia"/>
                <w:szCs w:val="21"/>
              </w:rPr>
              <w:t xml:space="preserve">   </w:t>
            </w:r>
          </w:p>
          <w:p>
            <w:pPr>
              <w:spacing w:line="340" w:lineRule="exact"/>
              <w:rPr>
                <w:rFonts w:ascii="Times New Roman" w:hAnsi="Times New Roman"/>
                <w:szCs w:val="21"/>
              </w:rPr>
            </w:pPr>
            <w:r>
              <w:rPr>
                <w:rFonts w:hint="eastAsia" w:ascii="Times New Roman" w:hAnsi="Times New Roman" w:eastAsiaTheme="minorEastAsia"/>
                <w:szCs w:val="21"/>
              </w:rPr>
              <w:t>③向新闻媒体</w:t>
            </w:r>
            <w:r>
              <w:rPr>
                <w:rFonts w:hint="eastAsia" w:ascii="Times New Roman" w:hAnsi="Times New Roman" w:eastAsiaTheme="minorEastAsia"/>
                <w:szCs w:val="21"/>
                <w:lang w:val="en-US" w:eastAsia="zh-CN"/>
              </w:rPr>
              <w:t>反映</w:t>
            </w:r>
            <w:bookmarkStart w:id="0" w:name="_GoBack"/>
            <w:bookmarkEnd w:id="0"/>
            <w:r>
              <w:rPr>
                <w:rFonts w:hint="eastAsia" w:ascii="Times New Roman" w:hAnsi="Times New Roman" w:eastAsiaTheme="minorEastAsia"/>
                <w:szCs w:val="21"/>
              </w:rPr>
              <w:t xml:space="preserve">    ④协商解决</w:t>
            </w:r>
          </w:p>
        </w:tc>
      </w:tr>
    </w:tbl>
    <w:p>
      <w:pPr>
        <w:spacing w:line="500" w:lineRule="exact"/>
        <w:jc w:val="left"/>
        <w:rPr>
          <w:rFonts w:ascii="黑体" w:hAnsi="黑体" w:eastAsia="黑体"/>
          <w:sz w:val="30"/>
          <w:szCs w:val="30"/>
        </w:rPr>
      </w:pPr>
    </w:p>
    <w:p>
      <w:pPr>
        <w:spacing w:line="500" w:lineRule="exact"/>
        <w:ind w:left="-420" w:leftChars="-200" w:right="-23" w:rightChars="-11" w:firstLine="450" w:firstLineChars="150"/>
        <w:jc w:val="left"/>
        <w:rPr>
          <w:rFonts w:ascii="黑体" w:hAnsi="黑体" w:eastAsia="黑体"/>
          <w:sz w:val="30"/>
          <w:szCs w:val="30"/>
        </w:rPr>
      </w:pPr>
      <w:r>
        <w:rPr>
          <w:rFonts w:hint="eastAsia" w:ascii="黑体" w:hAnsi="黑体" w:eastAsia="黑体"/>
          <w:sz w:val="30"/>
          <w:szCs w:val="30"/>
        </w:rPr>
        <w:t>四、贵单位的其他意见与建议</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0299" w:type="dxa"/>
          </w:tcPr>
          <w:p>
            <w:pPr>
              <w:spacing w:line="320" w:lineRule="exact"/>
              <w:rPr>
                <w:rFonts w:ascii="Times New Roman" w:hAnsi="Times New Roman"/>
                <w:sz w:val="24"/>
                <w:szCs w:val="24"/>
              </w:rPr>
            </w:pPr>
          </w:p>
        </w:tc>
      </w:tr>
    </w:tbl>
    <w:p>
      <w:pPr>
        <w:spacing w:before="156" w:beforeLines="50"/>
        <w:rPr>
          <w:rFonts w:ascii="Times New Roman" w:hAnsi="Times New Roman" w:eastAsiaTheme="minorEastAsia"/>
          <w:b/>
          <w:szCs w:val="21"/>
        </w:rPr>
      </w:pPr>
      <w:r>
        <w:rPr>
          <w:rFonts w:ascii="Times New Roman" w:hAnsi="Times New Roman" w:eastAsiaTheme="minorEastAsia"/>
          <w:b/>
          <w:szCs w:val="21"/>
        </w:rPr>
        <w:t>注：请在相应选项上画“√”，如有其他建议请写在空白处或另附。</w:t>
      </w:r>
    </w:p>
    <w:sectPr>
      <w:pgSz w:w="11906" w:h="16838"/>
      <w:pgMar w:top="1134" w:right="720"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24C3B"/>
    <w:multiLevelType w:val="multilevel"/>
    <w:tmpl w:val="56524C3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ZWQwNWFiN2U1MGQyNjE3OGFmZjVlNGY2NDViMTkifQ=="/>
  </w:docVars>
  <w:rsids>
    <w:rsidRoot w:val="0095577F"/>
    <w:rsid w:val="00002D82"/>
    <w:rsid w:val="0000520C"/>
    <w:rsid w:val="00005FA8"/>
    <w:rsid w:val="00027B22"/>
    <w:rsid w:val="00032F75"/>
    <w:rsid w:val="00042AFB"/>
    <w:rsid w:val="0006175A"/>
    <w:rsid w:val="00062102"/>
    <w:rsid w:val="000A0410"/>
    <w:rsid w:val="000D7968"/>
    <w:rsid w:val="000F7F77"/>
    <w:rsid w:val="0010389B"/>
    <w:rsid w:val="00103F04"/>
    <w:rsid w:val="0012151E"/>
    <w:rsid w:val="00124D6E"/>
    <w:rsid w:val="001269D2"/>
    <w:rsid w:val="00132321"/>
    <w:rsid w:val="001326A1"/>
    <w:rsid w:val="00135126"/>
    <w:rsid w:val="001359FE"/>
    <w:rsid w:val="00147C3E"/>
    <w:rsid w:val="0015783F"/>
    <w:rsid w:val="0016098F"/>
    <w:rsid w:val="001613DF"/>
    <w:rsid w:val="00164933"/>
    <w:rsid w:val="00165FE6"/>
    <w:rsid w:val="00173E67"/>
    <w:rsid w:val="001B3971"/>
    <w:rsid w:val="001B5E43"/>
    <w:rsid w:val="001C21E1"/>
    <w:rsid w:val="001C42D9"/>
    <w:rsid w:val="001C4FB3"/>
    <w:rsid w:val="001D1952"/>
    <w:rsid w:val="001D310E"/>
    <w:rsid w:val="001D3411"/>
    <w:rsid w:val="00207509"/>
    <w:rsid w:val="002165DA"/>
    <w:rsid w:val="00217A79"/>
    <w:rsid w:val="0024750E"/>
    <w:rsid w:val="00264DAE"/>
    <w:rsid w:val="00265986"/>
    <w:rsid w:val="00265AC1"/>
    <w:rsid w:val="002709D4"/>
    <w:rsid w:val="00272F30"/>
    <w:rsid w:val="00277492"/>
    <w:rsid w:val="00284AB5"/>
    <w:rsid w:val="002855D8"/>
    <w:rsid w:val="002A1E40"/>
    <w:rsid w:val="002B29F9"/>
    <w:rsid w:val="002D2A62"/>
    <w:rsid w:val="002E5AA5"/>
    <w:rsid w:val="0030065A"/>
    <w:rsid w:val="00305EA4"/>
    <w:rsid w:val="00337E70"/>
    <w:rsid w:val="00340D3D"/>
    <w:rsid w:val="00346323"/>
    <w:rsid w:val="00365B96"/>
    <w:rsid w:val="003701DC"/>
    <w:rsid w:val="00373F0F"/>
    <w:rsid w:val="00383086"/>
    <w:rsid w:val="003A5B77"/>
    <w:rsid w:val="003B0110"/>
    <w:rsid w:val="003B4FC5"/>
    <w:rsid w:val="003B7CFF"/>
    <w:rsid w:val="003C188E"/>
    <w:rsid w:val="003C30B4"/>
    <w:rsid w:val="003C57CC"/>
    <w:rsid w:val="003D6A73"/>
    <w:rsid w:val="003E0A39"/>
    <w:rsid w:val="003F2930"/>
    <w:rsid w:val="003F5CED"/>
    <w:rsid w:val="00402318"/>
    <w:rsid w:val="00403389"/>
    <w:rsid w:val="0040406C"/>
    <w:rsid w:val="0041765D"/>
    <w:rsid w:val="00421A79"/>
    <w:rsid w:val="00422C2D"/>
    <w:rsid w:val="004241E3"/>
    <w:rsid w:val="004246BC"/>
    <w:rsid w:val="00430FB2"/>
    <w:rsid w:val="0043151D"/>
    <w:rsid w:val="00450932"/>
    <w:rsid w:val="0045201B"/>
    <w:rsid w:val="00465C9A"/>
    <w:rsid w:val="00483FA2"/>
    <w:rsid w:val="004962D4"/>
    <w:rsid w:val="004A245C"/>
    <w:rsid w:val="004A629F"/>
    <w:rsid w:val="004D051D"/>
    <w:rsid w:val="004D0996"/>
    <w:rsid w:val="004D2EBB"/>
    <w:rsid w:val="004D46CF"/>
    <w:rsid w:val="00506A2B"/>
    <w:rsid w:val="005074AD"/>
    <w:rsid w:val="0051557F"/>
    <w:rsid w:val="00520C17"/>
    <w:rsid w:val="00560021"/>
    <w:rsid w:val="00564898"/>
    <w:rsid w:val="00574A80"/>
    <w:rsid w:val="00577A52"/>
    <w:rsid w:val="005B4CC5"/>
    <w:rsid w:val="005C4B30"/>
    <w:rsid w:val="005D4ACE"/>
    <w:rsid w:val="005F2878"/>
    <w:rsid w:val="005F389C"/>
    <w:rsid w:val="00602DDC"/>
    <w:rsid w:val="0060688B"/>
    <w:rsid w:val="0061218E"/>
    <w:rsid w:val="00612AEB"/>
    <w:rsid w:val="00631D46"/>
    <w:rsid w:val="00650484"/>
    <w:rsid w:val="006519B4"/>
    <w:rsid w:val="0065765B"/>
    <w:rsid w:val="0066660B"/>
    <w:rsid w:val="00674294"/>
    <w:rsid w:val="0068093B"/>
    <w:rsid w:val="00683E20"/>
    <w:rsid w:val="0068580E"/>
    <w:rsid w:val="006A2FAD"/>
    <w:rsid w:val="006A46C1"/>
    <w:rsid w:val="006B1C2E"/>
    <w:rsid w:val="006C499A"/>
    <w:rsid w:val="006C5A60"/>
    <w:rsid w:val="006D08B4"/>
    <w:rsid w:val="006D08C0"/>
    <w:rsid w:val="006D35EF"/>
    <w:rsid w:val="006D4133"/>
    <w:rsid w:val="006D5C6A"/>
    <w:rsid w:val="006E1340"/>
    <w:rsid w:val="006F22F3"/>
    <w:rsid w:val="006F3D48"/>
    <w:rsid w:val="00712188"/>
    <w:rsid w:val="007171D6"/>
    <w:rsid w:val="00731DEA"/>
    <w:rsid w:val="007363E6"/>
    <w:rsid w:val="00742C59"/>
    <w:rsid w:val="00747C8C"/>
    <w:rsid w:val="0077639A"/>
    <w:rsid w:val="00777411"/>
    <w:rsid w:val="007864EA"/>
    <w:rsid w:val="00786D97"/>
    <w:rsid w:val="0079074B"/>
    <w:rsid w:val="00793044"/>
    <w:rsid w:val="00795309"/>
    <w:rsid w:val="00797FED"/>
    <w:rsid w:val="007C035D"/>
    <w:rsid w:val="007C16F0"/>
    <w:rsid w:val="007C4DF3"/>
    <w:rsid w:val="007E2528"/>
    <w:rsid w:val="007E5A3C"/>
    <w:rsid w:val="007E779E"/>
    <w:rsid w:val="007F08E5"/>
    <w:rsid w:val="008010D2"/>
    <w:rsid w:val="00806EF1"/>
    <w:rsid w:val="00807C7D"/>
    <w:rsid w:val="0084299F"/>
    <w:rsid w:val="00845E5B"/>
    <w:rsid w:val="00851068"/>
    <w:rsid w:val="008521F2"/>
    <w:rsid w:val="00857250"/>
    <w:rsid w:val="00876A98"/>
    <w:rsid w:val="00877552"/>
    <w:rsid w:val="00890FAB"/>
    <w:rsid w:val="008943BB"/>
    <w:rsid w:val="00894DC3"/>
    <w:rsid w:val="00896859"/>
    <w:rsid w:val="008B78E5"/>
    <w:rsid w:val="008C0436"/>
    <w:rsid w:val="008C1659"/>
    <w:rsid w:val="008D0318"/>
    <w:rsid w:val="008D0D53"/>
    <w:rsid w:val="008D16C7"/>
    <w:rsid w:val="008E38C6"/>
    <w:rsid w:val="008F4FCA"/>
    <w:rsid w:val="008F677B"/>
    <w:rsid w:val="00911F19"/>
    <w:rsid w:val="009136A8"/>
    <w:rsid w:val="009162C1"/>
    <w:rsid w:val="0092110D"/>
    <w:rsid w:val="009222AB"/>
    <w:rsid w:val="00926DA0"/>
    <w:rsid w:val="0094135A"/>
    <w:rsid w:val="0094631E"/>
    <w:rsid w:val="0095577F"/>
    <w:rsid w:val="00961222"/>
    <w:rsid w:val="00964CC0"/>
    <w:rsid w:val="009661C8"/>
    <w:rsid w:val="0098493F"/>
    <w:rsid w:val="00990EB2"/>
    <w:rsid w:val="009915D7"/>
    <w:rsid w:val="009A10A3"/>
    <w:rsid w:val="009A64FD"/>
    <w:rsid w:val="009B5401"/>
    <w:rsid w:val="009D2492"/>
    <w:rsid w:val="009D69E3"/>
    <w:rsid w:val="009F36E9"/>
    <w:rsid w:val="009F665C"/>
    <w:rsid w:val="009F6ACB"/>
    <w:rsid w:val="00A02F6E"/>
    <w:rsid w:val="00A05B26"/>
    <w:rsid w:val="00A0626F"/>
    <w:rsid w:val="00A17E0E"/>
    <w:rsid w:val="00A31BAC"/>
    <w:rsid w:val="00A447B9"/>
    <w:rsid w:val="00A46A07"/>
    <w:rsid w:val="00A47884"/>
    <w:rsid w:val="00A52D51"/>
    <w:rsid w:val="00A67F5A"/>
    <w:rsid w:val="00A7445F"/>
    <w:rsid w:val="00A87BAD"/>
    <w:rsid w:val="00A9084D"/>
    <w:rsid w:val="00A933DF"/>
    <w:rsid w:val="00A9357D"/>
    <w:rsid w:val="00AA6F6A"/>
    <w:rsid w:val="00AB62BB"/>
    <w:rsid w:val="00AC378D"/>
    <w:rsid w:val="00AD4168"/>
    <w:rsid w:val="00AE5DC2"/>
    <w:rsid w:val="00AE7C75"/>
    <w:rsid w:val="00B21DFC"/>
    <w:rsid w:val="00B27743"/>
    <w:rsid w:val="00B43C9D"/>
    <w:rsid w:val="00B53335"/>
    <w:rsid w:val="00B5502B"/>
    <w:rsid w:val="00B62073"/>
    <w:rsid w:val="00B66A1E"/>
    <w:rsid w:val="00B848E0"/>
    <w:rsid w:val="00B86C2E"/>
    <w:rsid w:val="00B96CC0"/>
    <w:rsid w:val="00BA2E0D"/>
    <w:rsid w:val="00BA378E"/>
    <w:rsid w:val="00BA5355"/>
    <w:rsid w:val="00BA7CE1"/>
    <w:rsid w:val="00BB35DA"/>
    <w:rsid w:val="00BF029B"/>
    <w:rsid w:val="00C002CE"/>
    <w:rsid w:val="00C074CE"/>
    <w:rsid w:val="00C10A0B"/>
    <w:rsid w:val="00C140D7"/>
    <w:rsid w:val="00C23B37"/>
    <w:rsid w:val="00C2617A"/>
    <w:rsid w:val="00C37644"/>
    <w:rsid w:val="00C41F36"/>
    <w:rsid w:val="00C5021B"/>
    <w:rsid w:val="00C573CC"/>
    <w:rsid w:val="00C612F6"/>
    <w:rsid w:val="00C6645A"/>
    <w:rsid w:val="00C82E10"/>
    <w:rsid w:val="00C82EC7"/>
    <w:rsid w:val="00C8668F"/>
    <w:rsid w:val="00C94D9F"/>
    <w:rsid w:val="00CB0894"/>
    <w:rsid w:val="00CB6B72"/>
    <w:rsid w:val="00CD1F51"/>
    <w:rsid w:val="00CE2EB9"/>
    <w:rsid w:val="00CF194E"/>
    <w:rsid w:val="00D020C4"/>
    <w:rsid w:val="00D02630"/>
    <w:rsid w:val="00D06419"/>
    <w:rsid w:val="00D1447A"/>
    <w:rsid w:val="00D147B0"/>
    <w:rsid w:val="00D2457C"/>
    <w:rsid w:val="00D26822"/>
    <w:rsid w:val="00D342DC"/>
    <w:rsid w:val="00D357A5"/>
    <w:rsid w:val="00D5089F"/>
    <w:rsid w:val="00D52694"/>
    <w:rsid w:val="00D52C07"/>
    <w:rsid w:val="00D66ED1"/>
    <w:rsid w:val="00D67E08"/>
    <w:rsid w:val="00D74C9F"/>
    <w:rsid w:val="00D75276"/>
    <w:rsid w:val="00D767A3"/>
    <w:rsid w:val="00DA1B6A"/>
    <w:rsid w:val="00DB1909"/>
    <w:rsid w:val="00DC4392"/>
    <w:rsid w:val="00DD0B9A"/>
    <w:rsid w:val="00DD5666"/>
    <w:rsid w:val="00DF12EF"/>
    <w:rsid w:val="00DF160E"/>
    <w:rsid w:val="00DF3626"/>
    <w:rsid w:val="00DF3897"/>
    <w:rsid w:val="00E01842"/>
    <w:rsid w:val="00E047FB"/>
    <w:rsid w:val="00E21259"/>
    <w:rsid w:val="00E266FE"/>
    <w:rsid w:val="00E42117"/>
    <w:rsid w:val="00E51E17"/>
    <w:rsid w:val="00E67FEC"/>
    <w:rsid w:val="00E802F5"/>
    <w:rsid w:val="00E849B3"/>
    <w:rsid w:val="00EA00F6"/>
    <w:rsid w:val="00EA3649"/>
    <w:rsid w:val="00EB18A0"/>
    <w:rsid w:val="00EB3B78"/>
    <w:rsid w:val="00EB3BA7"/>
    <w:rsid w:val="00EB4828"/>
    <w:rsid w:val="00EB4B63"/>
    <w:rsid w:val="00EB7E91"/>
    <w:rsid w:val="00EC2163"/>
    <w:rsid w:val="00ED293C"/>
    <w:rsid w:val="00ED40BE"/>
    <w:rsid w:val="00ED4611"/>
    <w:rsid w:val="00ED47FD"/>
    <w:rsid w:val="00ED6A4F"/>
    <w:rsid w:val="00ED760A"/>
    <w:rsid w:val="00EE5DD1"/>
    <w:rsid w:val="00EF4631"/>
    <w:rsid w:val="00F03C2B"/>
    <w:rsid w:val="00F1046F"/>
    <w:rsid w:val="00F15D79"/>
    <w:rsid w:val="00F207AD"/>
    <w:rsid w:val="00F245AA"/>
    <w:rsid w:val="00F27F19"/>
    <w:rsid w:val="00F4279C"/>
    <w:rsid w:val="00F55795"/>
    <w:rsid w:val="00F601F0"/>
    <w:rsid w:val="00F65568"/>
    <w:rsid w:val="00F673F7"/>
    <w:rsid w:val="00F717CF"/>
    <w:rsid w:val="00F73717"/>
    <w:rsid w:val="00F80EBF"/>
    <w:rsid w:val="00F82A8C"/>
    <w:rsid w:val="00F84ABE"/>
    <w:rsid w:val="00F853F5"/>
    <w:rsid w:val="00FA203A"/>
    <w:rsid w:val="00FA6724"/>
    <w:rsid w:val="00FC0C6D"/>
    <w:rsid w:val="00FE720B"/>
    <w:rsid w:val="3199108F"/>
    <w:rsid w:val="3B172901"/>
    <w:rsid w:val="40493C80"/>
    <w:rsid w:val="4FB7378E"/>
    <w:rsid w:val="549A4C9B"/>
    <w:rsid w:val="6CB56258"/>
    <w:rsid w:val="7879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4"/>
    <w:uiPriority w:val="0"/>
    <w:pPr>
      <w:spacing w:line="480" w:lineRule="exact"/>
      <w:ind w:firstLine="200" w:firstLineChars="200"/>
    </w:pPr>
    <w:rPr>
      <w:rFonts w:ascii="Arial" w:hAnsi="Arial"/>
      <w:kern w:val="0"/>
      <w:sz w:val="24"/>
      <w:szCs w:val="24"/>
      <w:lang w:val="zh-CN" w:eastAsia="zh-CN"/>
    </w:r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kern w:val="0"/>
      <w:sz w:val="18"/>
      <w:szCs w:val="18"/>
      <w:lang w:val="zh-CN" w:eastAsia="zh-CN"/>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7">
    <w:name w:val="annotation subject"/>
    <w:basedOn w:val="3"/>
    <w:next w:val="3"/>
    <w:link w:val="17"/>
    <w:semiHidden/>
    <w:unhideWhenUsed/>
    <w:uiPriority w:val="99"/>
    <w:rPr>
      <w:b/>
      <w:bCs/>
    </w:rPr>
  </w:style>
  <w:style w:type="character" w:styleId="10">
    <w:name w:val="annotation reference"/>
    <w:semiHidden/>
    <w:unhideWhenUsed/>
    <w:uiPriority w:val="99"/>
    <w:rPr>
      <w:sz w:val="21"/>
      <w:szCs w:val="21"/>
    </w:rPr>
  </w:style>
  <w:style w:type="character" w:customStyle="1" w:styleId="11">
    <w:name w:val="页眉 Char"/>
    <w:link w:val="6"/>
    <w:uiPriority w:val="99"/>
    <w:rPr>
      <w:sz w:val="18"/>
      <w:szCs w:val="18"/>
    </w:rPr>
  </w:style>
  <w:style w:type="character" w:customStyle="1" w:styleId="12">
    <w:name w:val="页脚 Char"/>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缩进 Char"/>
    <w:link w:val="2"/>
    <w:uiPriority w:val="0"/>
    <w:rPr>
      <w:rFonts w:ascii="Arial" w:hAnsi="Arial" w:eastAsia="宋体" w:cs="Times New Roman"/>
      <w:kern w:val="0"/>
      <w:sz w:val="24"/>
      <w:szCs w:val="24"/>
    </w:rPr>
  </w:style>
  <w:style w:type="paragraph" w:customStyle="1" w:styleId="15">
    <w:name w:val="环小四表内容"/>
    <w:basedOn w:val="1"/>
    <w:uiPriority w:val="0"/>
    <w:pPr>
      <w:wordWrap w:val="0"/>
      <w:spacing w:line="240" w:lineRule="exact"/>
      <w:jc w:val="center"/>
    </w:pPr>
    <w:rPr>
      <w:rFonts w:ascii="Times New Roman" w:hAnsi="宋体"/>
      <w:sz w:val="18"/>
      <w:szCs w:val="21"/>
    </w:rPr>
  </w:style>
  <w:style w:type="character" w:customStyle="1" w:styleId="16">
    <w:name w:val="批注文字 Char"/>
    <w:link w:val="3"/>
    <w:semiHidden/>
    <w:uiPriority w:val="99"/>
    <w:rPr>
      <w:kern w:val="2"/>
      <w:sz w:val="21"/>
      <w:szCs w:val="22"/>
    </w:rPr>
  </w:style>
  <w:style w:type="character" w:customStyle="1" w:styleId="17">
    <w:name w:val="批注主题 Char"/>
    <w:link w:val="7"/>
    <w:semiHidden/>
    <w:uiPriority w:val="99"/>
    <w:rPr>
      <w:b/>
      <w:bCs/>
      <w:kern w:val="2"/>
      <w:sz w:val="21"/>
      <w:szCs w:val="22"/>
    </w:rPr>
  </w:style>
  <w:style w:type="character" w:customStyle="1" w:styleId="18">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A99B-BE2D-4B44-8F4C-7C95D243FF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938</Words>
  <Characters>942</Characters>
  <Lines>10</Lines>
  <Paragraphs>2</Paragraphs>
  <TotalTime>0</TotalTime>
  <ScaleCrop>false</ScaleCrop>
  <LinksUpToDate>false</LinksUpToDate>
  <CharactersWithSpaces>1101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2023-07-11T11:37:00Z</dcterms:created>
  <dc:creator>dell</dc:creator>
  <cp:lastModifiedBy>心不宣</cp:lastModifiedBy>
  <cp:lastPrinted>2023-07-12T08:03:00Z</cp:lastPrinted>
  <dcterms:modified xsi:type="dcterms:W3CDTF">2023-07-12T10:42:38Z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C4DB8EA1DF81400F841D764C22EEEABA</vt:lpwstr>
  </property>
</Properties>
</file>